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F19E5" w14:textId="7BA51993" w:rsidR="00C92D63" w:rsidRDefault="00C92D63" w:rsidP="00C92D63">
      <w:pPr>
        <w:rPr>
          <w:b/>
          <w:bCs/>
        </w:rPr>
      </w:pPr>
      <w:r w:rsidRPr="00C92D63">
        <w:rPr>
          <w:b/>
          <w:bCs/>
        </w:rPr>
        <w:t>CHILE</w:t>
      </w:r>
    </w:p>
    <w:p w14:paraId="64219006" w14:textId="77777777" w:rsidR="00C92D63" w:rsidRDefault="00C92D63" w:rsidP="0070419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75" w:afterAutospacing="0" w:line="378" w:lineRule="atLeast"/>
        <w:jc w:val="both"/>
        <w:rPr>
          <w:rFonts w:ascii="Arial" w:hAnsi="Arial" w:cs="Arial"/>
          <w:color w:val="475156"/>
          <w:sz w:val="21"/>
          <w:szCs w:val="21"/>
        </w:rPr>
      </w:pPr>
      <w:r w:rsidRPr="00C92D63">
        <w:rPr>
          <w:rFonts w:ascii="Arial" w:hAnsi="Arial" w:cs="Arial"/>
          <w:color w:val="475156"/>
          <w:sz w:val="21"/>
          <w:szCs w:val="21"/>
        </w:rPr>
        <w:t>Ley N 19.620, del 5 de agosto de 1999</w:t>
      </w:r>
    </w:p>
    <w:p w14:paraId="07D31A36" w14:textId="72F86F9C" w:rsidR="00C92D63" w:rsidRDefault="00C92D63" w:rsidP="00C92D63">
      <w:pPr>
        <w:rPr>
          <w:b/>
          <w:bCs/>
        </w:rPr>
      </w:pPr>
      <w:r w:rsidRPr="00C92D63">
        <w:rPr>
          <w:b/>
          <w:bCs/>
        </w:rPr>
        <w:t xml:space="preserve">Ver </w:t>
      </w:r>
      <w:r w:rsidRPr="00C92D63">
        <w:rPr>
          <w:b/>
          <w:bCs/>
        </w:rPr>
        <w:t>T I T U L O II De los procedimientos previos a la adopción</w:t>
      </w:r>
      <w:r w:rsidR="00C213C2">
        <w:rPr>
          <w:b/>
          <w:bCs/>
        </w:rPr>
        <w:t>, en especial artículos 12 y 13.</w:t>
      </w:r>
    </w:p>
    <w:p w14:paraId="3FDE9FA5" w14:textId="0EBFEC0A" w:rsidR="00C213C2" w:rsidRDefault="00C213C2" w:rsidP="00C213C2">
      <w:pPr>
        <w:jc w:val="both"/>
        <w:rPr>
          <w:rFonts w:ascii="Arial" w:hAnsi="Arial" w:cs="Arial"/>
          <w:color w:val="47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75156"/>
          <w:sz w:val="21"/>
          <w:szCs w:val="21"/>
          <w:shd w:val="clear" w:color="auto" w:fill="FFFFFF"/>
        </w:rPr>
        <w:t xml:space="preserve">La Ley de Adopción </w:t>
      </w:r>
      <w:proofErr w:type="spellStart"/>
      <w:r>
        <w:rPr>
          <w:rFonts w:ascii="Arial" w:hAnsi="Arial" w:cs="Arial"/>
          <w:color w:val="475156"/>
          <w:sz w:val="21"/>
          <w:szCs w:val="21"/>
          <w:shd w:val="clear" w:color="auto" w:fill="FFFFFF"/>
        </w:rPr>
        <w:t>Nº</w:t>
      </w:r>
      <w:proofErr w:type="spellEnd"/>
      <w:r>
        <w:rPr>
          <w:rFonts w:ascii="Arial" w:hAnsi="Arial" w:cs="Arial"/>
          <w:color w:val="475156"/>
          <w:sz w:val="21"/>
          <w:szCs w:val="21"/>
          <w:shd w:val="clear" w:color="auto" w:fill="FFFFFF"/>
        </w:rPr>
        <w:t xml:space="preserve"> 19.620 establece necesario </w:t>
      </w:r>
      <w:r>
        <w:rPr>
          <w:rStyle w:val="Textoennegrita"/>
          <w:rFonts w:ascii="Arial" w:hAnsi="Arial" w:cs="Arial"/>
          <w:color w:val="475156"/>
          <w:sz w:val="21"/>
          <w:szCs w:val="21"/>
          <w:shd w:val="clear" w:color="auto" w:fill="FFFFFF"/>
        </w:rPr>
        <w:t>evaluar la idoneidad</w:t>
      </w:r>
      <w:r>
        <w:rPr>
          <w:rFonts w:ascii="Arial" w:hAnsi="Arial" w:cs="Arial"/>
          <w:color w:val="475156"/>
          <w:sz w:val="21"/>
          <w:szCs w:val="21"/>
          <w:shd w:val="clear" w:color="auto" w:fill="FFFFFF"/>
        </w:rPr>
        <w:t xml:space="preserve"> de quiénes deseen adoptar </w:t>
      </w:r>
      <w:r w:rsidRPr="00C213C2">
        <w:rPr>
          <w:rFonts w:ascii="Arial" w:hAnsi="Arial" w:cs="Arial"/>
          <w:b/>
          <w:bCs/>
          <w:color w:val="475156"/>
          <w:sz w:val="21"/>
          <w:szCs w:val="21"/>
          <w:shd w:val="clear" w:color="auto" w:fill="FFFFFF"/>
        </w:rPr>
        <w:t>o regularizar una situación de hecho de un niño/a</w:t>
      </w:r>
      <w:r>
        <w:rPr>
          <w:rFonts w:ascii="Arial" w:hAnsi="Arial" w:cs="Arial"/>
          <w:color w:val="475156"/>
          <w:sz w:val="21"/>
          <w:szCs w:val="21"/>
          <w:shd w:val="clear" w:color="auto" w:fill="FFFFFF"/>
        </w:rPr>
        <w:t>, desde un punto de vista social, de salud física y psicológica</w:t>
      </w:r>
      <w:r>
        <w:rPr>
          <w:rFonts w:ascii="Arial" w:hAnsi="Arial" w:cs="Arial"/>
          <w:color w:val="475156"/>
          <w:sz w:val="21"/>
          <w:szCs w:val="21"/>
          <w:shd w:val="clear" w:color="auto" w:fill="FFFFFF"/>
        </w:rPr>
        <w:t>.</w:t>
      </w:r>
    </w:p>
    <w:p w14:paraId="73CEFA0C" w14:textId="69669926" w:rsidR="00C213C2" w:rsidRPr="009F47B4" w:rsidRDefault="009F47B4" w:rsidP="009F47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color w:val="475156"/>
          <w:sz w:val="21"/>
          <w:szCs w:val="21"/>
          <w:shd w:val="clear" w:color="auto" w:fill="FFFFFF"/>
        </w:rPr>
      </w:pPr>
      <w:r w:rsidRPr="009F47B4">
        <w:rPr>
          <w:rFonts w:ascii="Arial" w:hAnsi="Arial" w:cs="Arial"/>
          <w:b/>
          <w:bCs/>
          <w:color w:val="475156"/>
          <w:sz w:val="21"/>
          <w:szCs w:val="21"/>
          <w:shd w:val="clear" w:color="auto" w:fill="FFFFFF"/>
        </w:rPr>
        <w:t>Código Penal: no hay tipificación específica</w:t>
      </w:r>
    </w:p>
    <w:p w14:paraId="200E48CF" w14:textId="77777777" w:rsidR="009F47B4" w:rsidRDefault="009F47B4" w:rsidP="00C213C2">
      <w:pPr>
        <w:jc w:val="both"/>
        <w:rPr>
          <w:b/>
          <w:bCs/>
        </w:rPr>
      </w:pPr>
    </w:p>
    <w:sectPr w:rsidR="009F47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73B5F"/>
    <w:multiLevelType w:val="hybridMultilevel"/>
    <w:tmpl w:val="BE16CD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63"/>
    <w:rsid w:val="009F47B4"/>
    <w:rsid w:val="00C213C2"/>
    <w:rsid w:val="00C9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AF0F"/>
  <w15:chartTrackingRefBased/>
  <w15:docId w15:val="{45E366C1-874D-4EE0-9425-D1D6DB77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D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C213C2"/>
    <w:rPr>
      <w:b/>
      <w:bCs/>
    </w:rPr>
  </w:style>
  <w:style w:type="paragraph" w:styleId="Prrafodelista">
    <w:name w:val="List Paragraph"/>
    <w:basedOn w:val="Normal"/>
    <w:uiPriority w:val="34"/>
    <w:qFormat/>
    <w:rsid w:val="009F4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2021-03-29T13:26:00Z</dcterms:created>
  <dcterms:modified xsi:type="dcterms:W3CDTF">2021-03-29T13:54:00Z</dcterms:modified>
</cp:coreProperties>
</file>