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23" w:rsidRPr="00955523" w:rsidRDefault="00955523" w:rsidP="00955523">
      <w:pPr>
        <w:pStyle w:val="NormalWeb"/>
        <w:spacing w:before="0" w:beforeAutospacing="0" w:after="0" w:afterAutospacing="0" w:line="360" w:lineRule="auto"/>
        <w:jc w:val="both"/>
        <w:rPr>
          <w:color w:val="000000"/>
          <w:u w:val="single"/>
        </w:rPr>
      </w:pPr>
      <w:r w:rsidRPr="00955523">
        <w:rPr>
          <w:b/>
          <w:bCs/>
          <w:color w:val="000000"/>
          <w:u w:val="single"/>
        </w:rPr>
        <w:t>SENTENCIA N° 30</w:t>
      </w:r>
    </w:p>
    <w:p w:rsidR="00EA1DCC" w:rsidRDefault="00955523" w:rsidP="00955523">
      <w:pPr>
        <w:pStyle w:val="NormalWeb"/>
        <w:spacing w:before="0" w:beforeAutospacing="0" w:after="0" w:afterAutospacing="0" w:line="360" w:lineRule="auto"/>
        <w:jc w:val="both"/>
        <w:rPr>
          <w:color w:val="000000"/>
        </w:rPr>
      </w:pPr>
      <w:r w:rsidRPr="00955523">
        <w:rPr>
          <w:color w:val="000000"/>
        </w:rPr>
        <w:t>Córdoba, diecinueve de febrero de dos mil veinticinco.  </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u w:val="single"/>
        </w:rPr>
        <w:t>Y</w:t>
      </w:r>
      <w:r w:rsidRPr="00955523">
        <w:rPr>
          <w:color w:val="000000"/>
          <w:u w:val="single"/>
        </w:rPr>
        <w:t> </w:t>
      </w:r>
      <w:r w:rsidRPr="00955523">
        <w:rPr>
          <w:b/>
          <w:bCs/>
          <w:color w:val="000000"/>
          <w:u w:val="single"/>
        </w:rPr>
        <w:t>VISTOS</w:t>
      </w:r>
      <w:r w:rsidRPr="00955523">
        <w:rPr>
          <w:color w:val="000000"/>
        </w:rPr>
        <w:t>: Los autos caratulados </w:t>
      </w:r>
      <w:r w:rsidRPr="00955523">
        <w:rPr>
          <w:b/>
          <w:bCs/>
          <w:color w:val="000000"/>
        </w:rPr>
        <w:t>“</w:t>
      </w:r>
      <w:r>
        <w:rPr>
          <w:b/>
          <w:bCs/>
          <w:color w:val="000000"/>
        </w:rPr>
        <w:t>B.</w:t>
      </w:r>
      <w:proofErr w:type="gramStart"/>
      <w:r w:rsidRPr="00955523">
        <w:rPr>
          <w:b/>
          <w:bCs/>
          <w:color w:val="000000"/>
        </w:rPr>
        <w:t>,</w:t>
      </w:r>
      <w:r>
        <w:rPr>
          <w:b/>
          <w:bCs/>
          <w:color w:val="000000"/>
        </w:rPr>
        <w:t>A.</w:t>
      </w:r>
      <w:r w:rsidRPr="00955523">
        <w:rPr>
          <w:b/>
          <w:bCs/>
          <w:color w:val="000000"/>
        </w:rPr>
        <w:t>C</w:t>
      </w:r>
      <w:proofErr w:type="gramEnd"/>
      <w:r w:rsidRPr="00955523">
        <w:rPr>
          <w:b/>
          <w:bCs/>
          <w:color w:val="000000"/>
        </w:rPr>
        <w:t xml:space="preserve">/ </w:t>
      </w:r>
      <w:r>
        <w:rPr>
          <w:b/>
          <w:bCs/>
          <w:color w:val="000000"/>
        </w:rPr>
        <w:t>L.B.</w:t>
      </w:r>
      <w:r w:rsidRPr="00955523">
        <w:rPr>
          <w:b/>
          <w:bCs/>
          <w:color w:val="000000"/>
        </w:rPr>
        <w:t>, G</w:t>
      </w:r>
      <w:r>
        <w:rPr>
          <w:b/>
          <w:bCs/>
          <w:color w:val="000000"/>
        </w:rPr>
        <w:t xml:space="preserve">.V. </w:t>
      </w:r>
      <w:r w:rsidRPr="00955523">
        <w:rPr>
          <w:b/>
          <w:bCs/>
          <w:color w:val="000000"/>
        </w:rPr>
        <w:t xml:space="preserve"> Y OTRO - NULIDAD DE RECONOCIMIENTO” (</w:t>
      </w:r>
      <w:proofErr w:type="spellStart"/>
      <w:r w:rsidRPr="00955523">
        <w:rPr>
          <w:b/>
          <w:bCs/>
          <w:color w:val="000000"/>
        </w:rPr>
        <w:t>Exte</w:t>
      </w:r>
      <w:proofErr w:type="spellEnd"/>
      <w:r w:rsidRPr="00955523">
        <w:rPr>
          <w:b/>
          <w:bCs/>
          <w:color w:val="000000"/>
        </w:rPr>
        <w:t xml:space="preserve">.: </w:t>
      </w:r>
      <w:r>
        <w:rPr>
          <w:b/>
          <w:bCs/>
          <w:color w:val="000000"/>
        </w:rPr>
        <w:t>-----</w:t>
      </w:r>
      <w:r w:rsidRPr="00955523">
        <w:rPr>
          <w:b/>
          <w:bCs/>
          <w:color w:val="000000"/>
        </w:rPr>
        <w:t>), </w:t>
      </w:r>
      <w:r w:rsidRPr="00955523">
        <w:rPr>
          <w:color w:val="000000"/>
        </w:rPr>
        <w:t>de los que resulta que:</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w:t>
      </w:r>
      <w:r w:rsidRPr="00955523">
        <w:rPr>
          <w:color w:val="000000"/>
        </w:rPr>
        <w:t xml:space="preserve"> El 2/5/2023 comparece </w:t>
      </w:r>
      <w:r>
        <w:rPr>
          <w:color w:val="000000"/>
        </w:rPr>
        <w:t>A.B.</w:t>
      </w:r>
      <w:r w:rsidRPr="00955523">
        <w:rPr>
          <w:color w:val="000000"/>
        </w:rPr>
        <w:t xml:space="preserve"> con el patrocinio de la Ab. Elisa Lucia </w:t>
      </w:r>
      <w:proofErr w:type="spellStart"/>
      <w:r w:rsidRPr="00955523">
        <w:rPr>
          <w:color w:val="000000"/>
        </w:rPr>
        <w:t>Magnani</w:t>
      </w:r>
      <w:proofErr w:type="spellEnd"/>
      <w:r w:rsidRPr="00955523">
        <w:rPr>
          <w:color w:val="000000"/>
        </w:rPr>
        <w:t xml:space="preserve"> e interpone demanda de “nulidad del reconocimiento de paternidad extramatrimonial” en relación a la niña G</w:t>
      </w:r>
      <w:r>
        <w:rPr>
          <w:color w:val="000000"/>
        </w:rPr>
        <w:t xml:space="preserve">.V.L. </w:t>
      </w:r>
      <w:r w:rsidRPr="00955523">
        <w:rPr>
          <w:color w:val="000000"/>
        </w:rPr>
        <w:t xml:space="preserve"> </w:t>
      </w:r>
      <w:r>
        <w:rPr>
          <w:color w:val="000000"/>
        </w:rPr>
        <w:t xml:space="preserve">B. </w:t>
      </w:r>
      <w:r w:rsidRPr="00955523">
        <w:rPr>
          <w:color w:val="000000"/>
        </w:rPr>
        <w:t xml:space="preserve">, en contra de la misma y de la progenitora </w:t>
      </w:r>
      <w:proofErr w:type="gramStart"/>
      <w:r w:rsidRPr="00955523">
        <w:rPr>
          <w:color w:val="000000"/>
        </w:rPr>
        <w:t>M</w:t>
      </w:r>
      <w:r w:rsidR="00E570FA">
        <w:rPr>
          <w:color w:val="000000"/>
        </w:rPr>
        <w:t>.</w:t>
      </w:r>
      <w:r w:rsidRPr="00955523">
        <w:rPr>
          <w:color w:val="000000"/>
        </w:rPr>
        <w:t>C</w:t>
      </w:r>
      <w:r w:rsidR="00E570FA">
        <w:rPr>
          <w:color w:val="000000"/>
        </w:rPr>
        <w:t>.</w:t>
      </w:r>
      <w:r>
        <w:rPr>
          <w:color w:val="000000"/>
        </w:rPr>
        <w:t>L.</w:t>
      </w:r>
      <w:r w:rsidRPr="00955523">
        <w:rPr>
          <w:color w:val="000000"/>
        </w:rPr>
        <w:t>.</w:t>
      </w:r>
      <w:proofErr w:type="gramEnd"/>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Dice que fue víctima en “</w:t>
      </w:r>
      <w:r w:rsidRPr="00955523">
        <w:rPr>
          <w:i/>
          <w:iCs/>
          <w:color w:val="000000"/>
        </w:rPr>
        <w:t>forma fraudulenta del reconocimiento de una niña llamada G</w:t>
      </w:r>
      <w:r>
        <w:rPr>
          <w:i/>
          <w:iCs/>
          <w:color w:val="000000"/>
        </w:rPr>
        <w:t>.V.L.</w:t>
      </w:r>
      <w:r w:rsidRPr="00955523">
        <w:rPr>
          <w:i/>
          <w:iCs/>
          <w:color w:val="000000"/>
        </w:rPr>
        <w:t>, que no es hija mía, por parte de su madre biológica, la Sra. M</w:t>
      </w:r>
      <w:r>
        <w:rPr>
          <w:i/>
          <w:iCs/>
          <w:color w:val="000000"/>
        </w:rPr>
        <w:t>.</w:t>
      </w:r>
      <w:r w:rsidRPr="00955523">
        <w:rPr>
          <w:i/>
          <w:iCs/>
          <w:color w:val="000000"/>
        </w:rPr>
        <w:t>C</w:t>
      </w:r>
      <w:r>
        <w:rPr>
          <w:i/>
          <w:iCs/>
          <w:color w:val="000000"/>
        </w:rPr>
        <w:t>.L</w:t>
      </w:r>
      <w:proofErr w:type="gramStart"/>
      <w:r>
        <w:rPr>
          <w:i/>
          <w:iCs/>
          <w:color w:val="000000"/>
        </w:rPr>
        <w:t xml:space="preserve">. </w:t>
      </w:r>
      <w:r w:rsidRPr="00955523">
        <w:rPr>
          <w:color w:val="000000"/>
        </w:rPr>
        <w:t>”</w:t>
      </w:r>
      <w:proofErr w:type="gramEnd"/>
      <w:r w:rsidRPr="00955523">
        <w:rPr>
          <w:color w:val="000000"/>
        </w:rPr>
        <w:t xml:space="preserve"> y entiende que su voluntad fue viciada al momento del reconocimiento. Expresa que es un anciano de 79 años, que vive solo y tiene muchos problemas de salud con dificultades incluso para desplazarse y sufre otras enfermedades. Asevera que la demandada “</w:t>
      </w:r>
      <w:r w:rsidRPr="00955523">
        <w:rPr>
          <w:i/>
          <w:iCs/>
          <w:color w:val="000000"/>
        </w:rPr>
        <w:t>aprovechándose de mi vulnerabilidad, abusó de mi confianza, quien se acercó con distintas excusas, pero nunca mantuve con ella contacto sexual alguno</w:t>
      </w:r>
      <w:r w:rsidRPr="00955523">
        <w:rPr>
          <w:color w:val="000000"/>
        </w:rPr>
        <w:t>”. Relata que aquella iba a su casa, junto a dos hijas pequeñas y viendo que no podía desplazarse le ofreció cobrar su jubilación “</w:t>
      </w:r>
      <w:r w:rsidRPr="00955523">
        <w:rPr>
          <w:i/>
          <w:iCs/>
          <w:color w:val="000000"/>
        </w:rPr>
        <w:t>y fue así que la primera vez me trajo el sueldo completo pero con posterioridad, se quedó con todo lo que percibió y además en circunstancias en que no me pude dar cuenta, me sustrajo otros ahorros que tenía en mi casa”</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Refiere que “</w:t>
      </w:r>
      <w:r w:rsidRPr="00955523">
        <w:rPr>
          <w:i/>
          <w:iCs/>
          <w:color w:val="000000"/>
        </w:rPr>
        <w:t xml:space="preserve">una mañana, vino y me preparó el desayuno y me dijo que teníamos que realizar un trámite, que me tomara una pastilla que ella me dio, para que estuviera tranquilo. La verdad, considero que fue un ansiolítico o algo similar, porque no recuerdo nada, estaba mareado, no sabía </w:t>
      </w:r>
      <w:proofErr w:type="spellStart"/>
      <w:r w:rsidRPr="00955523">
        <w:rPr>
          <w:i/>
          <w:iCs/>
          <w:color w:val="000000"/>
        </w:rPr>
        <w:t>donde</w:t>
      </w:r>
      <w:proofErr w:type="spellEnd"/>
      <w:r w:rsidRPr="00955523">
        <w:rPr>
          <w:i/>
          <w:iCs/>
          <w:color w:val="000000"/>
        </w:rPr>
        <w:t xml:space="preserve"> me encontraba y luego me trajo a mi domicilio</w:t>
      </w:r>
      <w:r w:rsidRPr="00955523">
        <w:rPr>
          <w:color w:val="000000"/>
        </w:rPr>
        <w:t>”. Adita que unos días después abrió un sobre que aquella le había dejado en su domicilio y se lo mostró a su hijo C</w:t>
      </w:r>
      <w:r>
        <w:rPr>
          <w:color w:val="000000"/>
        </w:rPr>
        <w:t>.</w:t>
      </w:r>
      <w:r w:rsidRPr="00955523">
        <w:rPr>
          <w:color w:val="000000"/>
        </w:rPr>
        <w:t>A</w:t>
      </w:r>
      <w:r>
        <w:rPr>
          <w:color w:val="000000"/>
        </w:rPr>
        <w:t xml:space="preserve">.B. </w:t>
      </w:r>
      <w:r w:rsidRPr="00955523">
        <w:rPr>
          <w:color w:val="000000"/>
        </w:rPr>
        <w:t xml:space="preserve"> cuando aquel fue a visitarlo. Dice que su hijo los leyó y le hizo ver que lo habían engañado y le explicó de </w:t>
      </w:r>
      <w:proofErr w:type="gramStart"/>
      <w:r w:rsidRPr="00955523">
        <w:rPr>
          <w:color w:val="000000"/>
        </w:rPr>
        <w:t>que</w:t>
      </w:r>
      <w:proofErr w:type="gramEnd"/>
      <w:r w:rsidRPr="00955523">
        <w:rPr>
          <w:color w:val="000000"/>
        </w:rPr>
        <w:t xml:space="preserve"> se trataba. Ante eso asevera que fue “</w:t>
      </w:r>
      <w:r w:rsidRPr="00955523">
        <w:rPr>
          <w:i/>
          <w:iCs/>
          <w:color w:val="000000"/>
        </w:rPr>
        <w:t xml:space="preserve">víctima de un obrar engañoso y aprovechándose de mis dificultades de salud, de mi vulnerabilidad, sumado a que vivo solo en mi domicilio, que solo tengo a una prima a una cuadra de mi domicilio, que suele llegar a verme, la Sra. </w:t>
      </w:r>
      <w:r>
        <w:rPr>
          <w:i/>
          <w:iCs/>
          <w:color w:val="000000"/>
        </w:rPr>
        <w:t xml:space="preserve">L. </w:t>
      </w:r>
      <w:r w:rsidRPr="00955523">
        <w:rPr>
          <w:i/>
          <w:iCs/>
          <w:color w:val="000000"/>
        </w:rPr>
        <w:t xml:space="preserve"> se atrevió a hacerme reconocer una hija que reitero NO ES MIA</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Dice que ante esta situación su prima se encargó que la demandada no ingresara a su domicilio y le requirió –por </w:t>
      </w:r>
      <w:proofErr w:type="spellStart"/>
      <w:r w:rsidRPr="00955523">
        <w:rPr>
          <w:color w:val="000000"/>
        </w:rPr>
        <w:t>si</w:t>
      </w:r>
      <w:proofErr w:type="spellEnd"/>
      <w:r w:rsidRPr="00955523">
        <w:rPr>
          <w:color w:val="000000"/>
        </w:rPr>
        <w:t xml:space="preserve"> mismo y a través de terceros- la devolución de su tarjeta de débito y DNI; cuestión que fue resistida por la demandada.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lastRenderedPageBreak/>
        <w:t>Ofrece prueba documental, informativa y pericial de ADN.</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2) </w:t>
      </w:r>
      <w:r w:rsidRPr="00955523">
        <w:rPr>
          <w:color w:val="000000"/>
        </w:rPr>
        <w:t xml:space="preserve">Por proveído del 16/5/2023 a la demanda se le da el trámite del art. 75 y </w:t>
      </w:r>
      <w:proofErr w:type="spellStart"/>
      <w:r w:rsidRPr="00955523">
        <w:rPr>
          <w:color w:val="000000"/>
        </w:rPr>
        <w:t>ss</w:t>
      </w:r>
      <w:proofErr w:type="spellEnd"/>
      <w:r w:rsidRPr="00955523">
        <w:rPr>
          <w:color w:val="000000"/>
        </w:rPr>
        <w:t xml:space="preserve"> de la ley 10.305 y se corre traslado de la misma a </w:t>
      </w:r>
      <w:proofErr w:type="spellStart"/>
      <w:r w:rsidRPr="00955523">
        <w:rPr>
          <w:color w:val="000000"/>
        </w:rPr>
        <w:t>M</w:t>
      </w:r>
      <w:r>
        <w:rPr>
          <w:color w:val="000000"/>
        </w:rPr>
        <w:t>.cC.L</w:t>
      </w:r>
      <w:proofErr w:type="spellEnd"/>
      <w:proofErr w:type="gramStart"/>
      <w:r>
        <w:rPr>
          <w:color w:val="000000"/>
        </w:rPr>
        <w:t>.</w:t>
      </w:r>
      <w:r w:rsidRPr="00955523">
        <w:rPr>
          <w:color w:val="000000"/>
        </w:rPr>
        <w:t>.</w:t>
      </w:r>
      <w:proofErr w:type="gramEnd"/>
      <w:r w:rsidRPr="00955523">
        <w:rPr>
          <w:color w:val="000000"/>
        </w:rPr>
        <w:t xml:space="preserve"> Se ordena la participación de una Asesora de Familia como tutora “ad litem” de G</w:t>
      </w:r>
      <w:r>
        <w:rPr>
          <w:color w:val="000000"/>
        </w:rPr>
        <w:t xml:space="preserve">.V.L.B. </w:t>
      </w:r>
      <w:r w:rsidRPr="00955523">
        <w:rPr>
          <w:color w:val="000000"/>
        </w:rPr>
        <w:t xml:space="preserve"> (el 22/6/203 toma intervención la Asesora de VI Turno, Griselda </w:t>
      </w:r>
      <w:proofErr w:type="spellStart"/>
      <w:r w:rsidRPr="00955523">
        <w:rPr>
          <w:color w:val="000000"/>
        </w:rPr>
        <w:t>Ebbio</w:t>
      </w:r>
      <w:proofErr w:type="spellEnd"/>
      <w:r w:rsidRPr="00955523">
        <w:rPr>
          <w:color w:val="000000"/>
        </w:rPr>
        <w:t xml:space="preserve">); de una como representante complementaria (el 28/6/2023 toma intervención la Asesora de II Turno, Paula Peláez) y al Fiscal de Familia (Sebastián </w:t>
      </w:r>
      <w:proofErr w:type="spellStart"/>
      <w:r w:rsidRPr="00955523">
        <w:rPr>
          <w:color w:val="000000"/>
        </w:rPr>
        <w:t>Mastai</w:t>
      </w:r>
      <w:proofErr w:type="spellEnd"/>
      <w:r w:rsidRPr="00955523">
        <w:rPr>
          <w:color w:val="000000"/>
        </w:rPr>
        <w:t xml:space="preserve"> comparece el 24/7/2024).</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3)</w:t>
      </w:r>
      <w:r w:rsidRPr="00955523">
        <w:rPr>
          <w:color w:val="000000"/>
        </w:rPr>
        <w:t> El 21/6/2023 se certificó que estaba vencido el plazo corrido sin que la demandada lo contestara. El 24/7/2023 se fija la audiencia del art. 81 de la ley procedimental.</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4) </w:t>
      </w:r>
      <w:r w:rsidRPr="00955523">
        <w:rPr>
          <w:color w:val="000000"/>
        </w:rPr>
        <w:t xml:space="preserve">El 11/9/2023 se celebra la audiencia a la que comparece el actor junto a su abogada, las asesoras de familia intervinientes y el fiscal de familia. No comparece la demandada </w:t>
      </w:r>
      <w:proofErr w:type="gramStart"/>
      <w:r w:rsidRPr="00955523">
        <w:rPr>
          <w:color w:val="000000"/>
        </w:rPr>
        <w:t>M</w:t>
      </w:r>
      <w:r>
        <w:rPr>
          <w:color w:val="000000"/>
        </w:rPr>
        <w:t>.</w:t>
      </w:r>
      <w:r w:rsidRPr="00955523">
        <w:rPr>
          <w:color w:val="000000"/>
        </w:rPr>
        <w:t>C</w:t>
      </w:r>
      <w:r>
        <w:rPr>
          <w:color w:val="000000"/>
        </w:rPr>
        <w:t>.L.</w:t>
      </w:r>
      <w:r w:rsidRPr="00955523">
        <w:rPr>
          <w:color w:val="000000"/>
        </w:rPr>
        <w:t>.</w:t>
      </w:r>
      <w:proofErr w:type="gramEnd"/>
      <w:r w:rsidRPr="00955523">
        <w:rPr>
          <w:color w:val="000000"/>
        </w:rPr>
        <w:t xml:space="preserve"> En consecuencia se abre a prueba la causa, ordenándose la realización de una ADN en el Laboratorio DNA BIOLAB.</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5)</w:t>
      </w:r>
      <w:r w:rsidRPr="00955523">
        <w:rPr>
          <w:color w:val="000000"/>
        </w:rPr>
        <w:t> Citadas las partes en dos oportunidades, para la concreción de la prueba biológica, la demandada nunca se presenta junto a su hija.</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6)</w:t>
      </w:r>
      <w:r w:rsidRPr="00955523">
        <w:rPr>
          <w:color w:val="000000"/>
        </w:rPr>
        <w:t xml:space="preserve"> El 23/11/2023 se certificó que estaba vencido el plazo para la recolección de la prueba, por lo que se corre traslado a </w:t>
      </w:r>
      <w:proofErr w:type="spellStart"/>
      <w:r>
        <w:rPr>
          <w:color w:val="000000"/>
        </w:rPr>
        <w:t>A</w:t>
      </w:r>
      <w:proofErr w:type="spellEnd"/>
      <w:r>
        <w:rPr>
          <w:color w:val="000000"/>
        </w:rPr>
        <w:t xml:space="preserve">. </w:t>
      </w:r>
      <w:r w:rsidRPr="00955523">
        <w:rPr>
          <w:color w:val="000000"/>
        </w:rPr>
        <w:t xml:space="preserve"> </w:t>
      </w:r>
      <w:r>
        <w:rPr>
          <w:color w:val="000000"/>
        </w:rPr>
        <w:t xml:space="preserve">B. </w:t>
      </w:r>
      <w:r w:rsidRPr="00955523">
        <w:rPr>
          <w:color w:val="000000"/>
        </w:rPr>
        <w:t xml:space="preserve"> para el mérito de la misma. </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7)</w:t>
      </w:r>
      <w:r w:rsidRPr="00955523">
        <w:rPr>
          <w:color w:val="000000"/>
        </w:rPr>
        <w:t> El 2/12/2024 comparece el actor y refiere que ante la no realización de la prueba de ADN solicita que </w:t>
      </w:r>
      <w:r w:rsidRPr="00955523">
        <w:rPr>
          <w:i/>
          <w:iCs/>
          <w:color w:val="000000"/>
        </w:rPr>
        <w:t>“…  se ordene la intervención del CATEMU a los efectos de que se haga presente en el domicilio de la demandada a los fines de tratar de armonizar el motivo por el cual ella no se presentó a la realización de la prueba biológica</w:t>
      </w:r>
      <w:r w:rsidRPr="00955523">
        <w:rPr>
          <w:color w:val="000000"/>
        </w:rPr>
        <w:t>”. El 6/12/2023 se da noticia de lo peticionado a la representante complementaria y el Fiscal de Familia.</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8)</w:t>
      </w:r>
      <w:r w:rsidRPr="00955523">
        <w:rPr>
          <w:color w:val="000000"/>
        </w:rPr>
        <w:t> El 11/12/2023 compare la representante complementaria y opina que “</w:t>
      </w:r>
      <w:r w:rsidRPr="00955523">
        <w:rPr>
          <w:i/>
          <w:iCs/>
          <w:color w:val="000000"/>
        </w:rPr>
        <w:t xml:space="preserve">debería solicitarse nuevo día y hora en el laboratorio DNA </w:t>
      </w:r>
      <w:proofErr w:type="spellStart"/>
      <w:r w:rsidRPr="00955523">
        <w:rPr>
          <w:i/>
          <w:iCs/>
          <w:color w:val="000000"/>
        </w:rPr>
        <w:t>Biolab</w:t>
      </w:r>
      <w:proofErr w:type="spellEnd"/>
      <w:r w:rsidRPr="00955523">
        <w:rPr>
          <w:i/>
          <w:iCs/>
          <w:color w:val="000000"/>
        </w:rPr>
        <w:t xml:space="preserve"> para la realización del estudio referido, emplazando a la progenitora bajo apercibimiento de considerar su inasistencia injustificada como indicio negativo en torno a esclarecer la verdad biológica de su hija y, eventualmente,  establecer una sanción pecuniaria a su cargo”. </w:t>
      </w:r>
      <w:r w:rsidRPr="00955523">
        <w:rPr>
          <w:color w:val="000000"/>
        </w:rPr>
        <w:t>Por su parte el Fiscal de Familia comparece el 27/12/2023 y luego de analizar lo que representa la producción de la prueba en una acción de estado de familia dice que “</w:t>
      </w:r>
      <w:r w:rsidRPr="00955523">
        <w:rPr>
          <w:i/>
          <w:iCs/>
          <w:color w:val="000000"/>
        </w:rPr>
        <w:t xml:space="preserve">deberá ordenarse un nuevo turno de extracción de material genético al mismo tiempo que deberá emplazarse a la parte actora para que arrime elementos probatorios </w:t>
      </w:r>
      <w:r w:rsidRPr="00955523">
        <w:rPr>
          <w:i/>
          <w:iCs/>
          <w:color w:val="000000"/>
        </w:rPr>
        <w:lastRenderedPageBreak/>
        <w:t>destinados a constatar si el consentimiento sobre el reconocimiento cuestionado pudo encontrarse viciado</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9)</w:t>
      </w:r>
      <w:r w:rsidRPr="00955523">
        <w:rPr>
          <w:color w:val="000000"/>
        </w:rPr>
        <w:t> Por decreto del 29/12/2023 dispuse que “</w:t>
      </w:r>
      <w:r w:rsidRPr="00955523">
        <w:rPr>
          <w:i/>
          <w:iCs/>
          <w:color w:val="000000"/>
        </w:rPr>
        <w:t xml:space="preserve">atento lo dictaminado por la Asesora de Familia y el Fiscal de Familia, y constancias de autos, ordenase un nuevo turno de extracción de material genético, a cuyo fin ofíciese al Laboratorio DNA BIOLAB, sito en calle Artigas N° 89 de esta ciudad, a los fines de demostrar la existencia del vínculo biológico entre </w:t>
      </w:r>
      <w:r>
        <w:rPr>
          <w:i/>
          <w:iCs/>
          <w:color w:val="000000"/>
        </w:rPr>
        <w:t xml:space="preserve">A.B. </w:t>
      </w:r>
      <w:r w:rsidRPr="00955523">
        <w:rPr>
          <w:i/>
          <w:iCs/>
          <w:color w:val="000000"/>
        </w:rPr>
        <w:t xml:space="preserve"> </w:t>
      </w:r>
      <w:proofErr w:type="gramStart"/>
      <w:r w:rsidRPr="00955523">
        <w:rPr>
          <w:i/>
          <w:iCs/>
          <w:color w:val="000000"/>
        </w:rPr>
        <w:t>y</w:t>
      </w:r>
      <w:proofErr w:type="gramEnd"/>
      <w:r w:rsidRPr="00955523">
        <w:rPr>
          <w:i/>
          <w:iCs/>
          <w:color w:val="000000"/>
        </w:rPr>
        <w:t xml:space="preserve"> la niña G</w:t>
      </w:r>
      <w:r>
        <w:rPr>
          <w:i/>
          <w:iCs/>
          <w:color w:val="000000"/>
        </w:rPr>
        <w:t xml:space="preserve">.V. </w:t>
      </w:r>
      <w:r w:rsidRPr="00955523">
        <w:rPr>
          <w:i/>
          <w:iCs/>
          <w:color w:val="000000"/>
        </w:rPr>
        <w:t xml:space="preserve">, estando a cargo de la Ab. </w:t>
      </w:r>
      <w:proofErr w:type="spellStart"/>
      <w:r w:rsidRPr="00955523">
        <w:rPr>
          <w:i/>
          <w:iCs/>
          <w:color w:val="000000"/>
        </w:rPr>
        <w:t>Magnani</w:t>
      </w:r>
      <w:proofErr w:type="spellEnd"/>
      <w:r w:rsidRPr="00955523">
        <w:rPr>
          <w:i/>
          <w:iCs/>
          <w:color w:val="000000"/>
        </w:rPr>
        <w:t xml:space="preserve"> la confección del oficio respectivo a los fines de la suscripción por parte de este Tribunal. Asimismo, emplácese a la parte actora para que en el plazo de seis días arrime elementos probatorios destinados a constatar si el consentimiento sobre el reconocimiento cuestionado pudo encontrarse viciado, bajo apercibimiento de ley</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El 5/2/2024 el actor ofrece prueba testimonial, la que es proveída y luego receptada entre el 11 y el 13 de marzo de 2024.</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El 15/4/2023 comparece la representante del Laboratorio DNA BIOLAB e incorpora certificado en el que se da cuenta que “</w:t>
      </w:r>
      <w:r w:rsidRPr="00955523">
        <w:rPr>
          <w:i/>
          <w:iCs/>
          <w:color w:val="000000"/>
        </w:rPr>
        <w:t xml:space="preserve">el día de la fecha 03 de Abril de 2024 dejo constancia que el Sr: </w:t>
      </w:r>
      <w:r>
        <w:rPr>
          <w:i/>
          <w:iCs/>
          <w:color w:val="000000"/>
        </w:rPr>
        <w:t xml:space="preserve">B.A. </w:t>
      </w:r>
      <w:r w:rsidRPr="00955523">
        <w:rPr>
          <w:i/>
          <w:iCs/>
          <w:color w:val="000000"/>
        </w:rPr>
        <w:t xml:space="preserve"> DNI: </w:t>
      </w:r>
      <w:r>
        <w:rPr>
          <w:i/>
          <w:iCs/>
          <w:color w:val="000000"/>
        </w:rPr>
        <w:t>----</w:t>
      </w:r>
      <w:r w:rsidRPr="00955523">
        <w:rPr>
          <w:i/>
          <w:iCs/>
          <w:color w:val="000000"/>
        </w:rPr>
        <w:t xml:space="preserve"> asistió al turno para estudio de ADN en dicha dirección siendo que la parte citada no se hicieron presentes teniendo una tolerancia de 45 minuto</w:t>
      </w:r>
      <w:r w:rsidRPr="00955523">
        <w:rPr>
          <w:color w:val="000000"/>
        </w:rPr>
        <w:t>s”.</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10)</w:t>
      </w:r>
      <w:r w:rsidRPr="00955523">
        <w:rPr>
          <w:color w:val="000000"/>
        </w:rPr>
        <w:t xml:space="preserve"> El 2/5/2024 se corre nuevamente traslado final para el mérito de la prueba. El 6/5/2024 comparece la Ab. Elisa Lucia </w:t>
      </w:r>
      <w:proofErr w:type="spellStart"/>
      <w:r w:rsidRPr="00955523">
        <w:rPr>
          <w:color w:val="000000"/>
        </w:rPr>
        <w:t>Magnan</w:t>
      </w:r>
      <w:proofErr w:type="spellEnd"/>
      <w:r w:rsidRPr="00955523">
        <w:rPr>
          <w:color w:val="000000"/>
        </w:rPr>
        <w:t>, apoderada del actor y realiza su alegato. Luego de analizar las constancias de autos y referir especialmente la conducta de la demandada al no comparecer a estos autos y pone también en consideración las declaraciones testimoniales.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Concluye que “</w:t>
      </w:r>
      <w:r w:rsidRPr="00955523">
        <w:rPr>
          <w:i/>
          <w:iCs/>
          <w:color w:val="000000"/>
        </w:rPr>
        <w:t xml:space="preserve">a la luz de la conducta </w:t>
      </w:r>
      <w:proofErr w:type="spellStart"/>
      <w:r w:rsidRPr="00955523">
        <w:rPr>
          <w:i/>
          <w:iCs/>
          <w:color w:val="000000"/>
        </w:rPr>
        <w:t>omisiva</w:t>
      </w:r>
      <w:proofErr w:type="spellEnd"/>
      <w:r w:rsidRPr="00955523">
        <w:rPr>
          <w:i/>
          <w:iCs/>
          <w:color w:val="000000"/>
        </w:rPr>
        <w:t xml:space="preserve"> de la demandada Sra. M</w:t>
      </w:r>
      <w:r>
        <w:rPr>
          <w:i/>
          <w:iCs/>
          <w:color w:val="000000"/>
        </w:rPr>
        <w:t>.</w:t>
      </w:r>
      <w:r w:rsidRPr="00955523">
        <w:rPr>
          <w:i/>
          <w:iCs/>
          <w:color w:val="000000"/>
        </w:rPr>
        <w:t>C</w:t>
      </w:r>
      <w:r>
        <w:rPr>
          <w:i/>
          <w:iCs/>
          <w:color w:val="000000"/>
        </w:rPr>
        <w:t xml:space="preserve">.L. </w:t>
      </w:r>
      <w:r w:rsidRPr="00955523">
        <w:rPr>
          <w:i/>
          <w:iCs/>
          <w:color w:val="000000"/>
        </w:rPr>
        <w:t xml:space="preserve"> quien pese haber sido debidamente notificada en varias oportunidades, nunca compareció a contestar la demanda, ni a realizarse la prueba de ADN ordenadas por VS, en dos oportunidades, cuyas constancias de inasistencia obran en autos; las pruebas testimoniales, rendidas, considerando que la nulidad ataca la validez sustancial del acto jurídico en los términos del régimen general de validez de los actos jurídicos regulado por nuestro ordenamiento civil, que contiene el reconocimiento por vicios que atañen a su eficacia constitutiva, que el error provocado por el dolo de la demandada que indujo al actor a reconocer a G</w:t>
      </w:r>
      <w:r w:rsidR="00EA1DCC">
        <w:rPr>
          <w:i/>
          <w:iCs/>
          <w:color w:val="000000"/>
        </w:rPr>
        <w:t>.</w:t>
      </w:r>
      <w:r w:rsidRPr="00955523">
        <w:rPr>
          <w:i/>
          <w:iCs/>
          <w:color w:val="000000"/>
        </w:rPr>
        <w:t xml:space="preserve">, cuando por efecto del medicamento que le había </w:t>
      </w:r>
      <w:r w:rsidRPr="00955523">
        <w:rPr>
          <w:i/>
          <w:iCs/>
          <w:color w:val="000000"/>
        </w:rPr>
        <w:lastRenderedPageBreak/>
        <w:t xml:space="preserve">dado la Sra. </w:t>
      </w:r>
      <w:r>
        <w:rPr>
          <w:i/>
          <w:iCs/>
          <w:color w:val="000000"/>
        </w:rPr>
        <w:t>L.</w:t>
      </w:r>
      <w:r w:rsidRPr="00955523">
        <w:rPr>
          <w:i/>
          <w:iCs/>
          <w:color w:val="000000"/>
        </w:rPr>
        <w:t xml:space="preserve">,  </w:t>
      </w:r>
      <w:r>
        <w:rPr>
          <w:i/>
          <w:iCs/>
          <w:color w:val="000000"/>
        </w:rPr>
        <w:t xml:space="preserve">B. </w:t>
      </w:r>
      <w:r w:rsidRPr="00955523">
        <w:rPr>
          <w:i/>
          <w:iCs/>
          <w:color w:val="000000"/>
        </w:rPr>
        <w:t xml:space="preserve"> ‘estaba como tonto, que quedo tan mal que no sabía lo que hacía’.. </w:t>
      </w:r>
      <w:proofErr w:type="gramStart"/>
      <w:r w:rsidRPr="00955523">
        <w:rPr>
          <w:i/>
          <w:iCs/>
          <w:color w:val="000000"/>
        </w:rPr>
        <w:t>me</w:t>
      </w:r>
      <w:proofErr w:type="gramEnd"/>
      <w:r w:rsidRPr="00955523">
        <w:rPr>
          <w:i/>
          <w:iCs/>
          <w:color w:val="000000"/>
        </w:rPr>
        <w:t xml:space="preserve"> lleva a considerar y afirmar, que efectivamente existió el vicio de la voluntad, que el Sr. </w:t>
      </w:r>
      <w:r>
        <w:rPr>
          <w:i/>
          <w:iCs/>
          <w:color w:val="000000"/>
        </w:rPr>
        <w:t xml:space="preserve">B. </w:t>
      </w:r>
      <w:r w:rsidRPr="00955523">
        <w:rPr>
          <w:i/>
          <w:iCs/>
          <w:color w:val="000000"/>
        </w:rPr>
        <w:t xml:space="preserve"> fue inducido por error y conducido al Registro Civil a los fines de que efectuara el acto de reconocimiento de la niña menor de edad G</w:t>
      </w:r>
      <w:r>
        <w:rPr>
          <w:i/>
          <w:iCs/>
          <w:color w:val="000000"/>
        </w:rPr>
        <w:t>.</w:t>
      </w:r>
      <w:r w:rsidRPr="00955523">
        <w:rPr>
          <w:i/>
          <w:iCs/>
          <w:color w:val="000000"/>
        </w:rPr>
        <w:t xml:space="preserve">, sin tener pleno conocimiento de lo que hacía por efecto del medicamento que la Sra. </w:t>
      </w:r>
      <w:r>
        <w:rPr>
          <w:i/>
          <w:iCs/>
          <w:color w:val="000000"/>
        </w:rPr>
        <w:t xml:space="preserve">L. </w:t>
      </w:r>
      <w:r w:rsidRPr="00955523">
        <w:rPr>
          <w:i/>
          <w:iCs/>
          <w:color w:val="000000"/>
        </w:rPr>
        <w:t>le había suministrado, coincidente por otra parte con lo expresado por la Sra. N</w:t>
      </w:r>
      <w:r>
        <w:rPr>
          <w:i/>
          <w:iCs/>
          <w:color w:val="000000"/>
        </w:rPr>
        <w:t xml:space="preserve">.L. </w:t>
      </w:r>
      <w:r w:rsidRPr="00955523">
        <w:rPr>
          <w:i/>
          <w:iCs/>
          <w:color w:val="000000"/>
        </w:rPr>
        <w:t>, quien afirmo que la Sra. M</w:t>
      </w:r>
      <w:r>
        <w:rPr>
          <w:i/>
          <w:iCs/>
          <w:color w:val="000000"/>
        </w:rPr>
        <w:t>.</w:t>
      </w:r>
      <w:r w:rsidRPr="00955523">
        <w:rPr>
          <w:i/>
          <w:iCs/>
          <w:color w:val="000000"/>
        </w:rPr>
        <w:t>C</w:t>
      </w:r>
      <w:r>
        <w:rPr>
          <w:i/>
          <w:iCs/>
          <w:color w:val="000000"/>
        </w:rPr>
        <w:t xml:space="preserve">.L. </w:t>
      </w:r>
      <w:r w:rsidRPr="00955523">
        <w:rPr>
          <w:i/>
          <w:iCs/>
          <w:color w:val="000000"/>
        </w:rPr>
        <w:t>, tiene conocimiento de medicación, que es auxiliar de enfermería y que ha trabajado con gente discapacitada, que sabe muy bien como medicar a una persona para que realice actos en contra de su voluntad, es muy peligrosa</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Concluye así que “</w:t>
      </w:r>
      <w:r w:rsidRPr="00955523">
        <w:rPr>
          <w:i/>
          <w:iCs/>
          <w:color w:val="000000"/>
        </w:rPr>
        <w:t xml:space="preserve">considero que la demanda impetrada por el Sr. </w:t>
      </w:r>
      <w:r>
        <w:rPr>
          <w:i/>
          <w:iCs/>
          <w:color w:val="000000"/>
        </w:rPr>
        <w:t xml:space="preserve">B. </w:t>
      </w:r>
      <w:r w:rsidRPr="00955523">
        <w:rPr>
          <w:i/>
          <w:iCs/>
          <w:color w:val="000000"/>
        </w:rPr>
        <w:t xml:space="preserve"> la que está fundada en la nulidad del reconocimiento por vicio de la voluntad y violación del principio de identidad biológica por haber mediado dolo e inexistencia del nexo biológico debe prosperar</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11)</w:t>
      </w:r>
      <w:r w:rsidRPr="00955523">
        <w:rPr>
          <w:color w:val="000000"/>
        </w:rPr>
        <w:t xml:space="preserve"> El 31/5/2024 comparece Griselda </w:t>
      </w:r>
      <w:proofErr w:type="spellStart"/>
      <w:r w:rsidRPr="00955523">
        <w:rPr>
          <w:color w:val="000000"/>
        </w:rPr>
        <w:t>Ebbio</w:t>
      </w:r>
      <w:proofErr w:type="spellEnd"/>
      <w:r w:rsidRPr="00955523">
        <w:rPr>
          <w:color w:val="000000"/>
        </w:rPr>
        <w:t xml:space="preserve">, “tutora ad </w:t>
      </w:r>
      <w:proofErr w:type="spellStart"/>
      <w:r w:rsidRPr="00955523">
        <w:rPr>
          <w:color w:val="000000"/>
        </w:rPr>
        <w:t>litem</w:t>
      </w:r>
      <w:proofErr w:type="spellEnd"/>
      <w:r w:rsidRPr="00955523">
        <w:rPr>
          <w:color w:val="000000"/>
        </w:rPr>
        <w:t>” de la niña y presenta su alegato. En primer término realiza una reseña de la causa para finalmente opinar que “</w:t>
      </w:r>
      <w:r w:rsidRPr="00955523">
        <w:rPr>
          <w:i/>
          <w:iCs/>
          <w:color w:val="000000"/>
        </w:rPr>
        <w:t>en atención al derecho a la identidad que le asiste a G</w:t>
      </w:r>
      <w:r>
        <w:rPr>
          <w:i/>
          <w:iCs/>
          <w:color w:val="000000"/>
        </w:rPr>
        <w:t>.V.L.B</w:t>
      </w:r>
      <w:proofErr w:type="gramStart"/>
      <w:r>
        <w:rPr>
          <w:i/>
          <w:iCs/>
          <w:color w:val="000000"/>
        </w:rPr>
        <w:t xml:space="preserve">. </w:t>
      </w:r>
      <w:r w:rsidRPr="00955523">
        <w:rPr>
          <w:i/>
          <w:iCs/>
          <w:color w:val="000000"/>
        </w:rPr>
        <w:t>,</w:t>
      </w:r>
      <w:proofErr w:type="gramEnd"/>
      <w:r w:rsidRPr="00955523">
        <w:rPr>
          <w:i/>
          <w:iCs/>
          <w:color w:val="000000"/>
        </w:rPr>
        <w:t xml:space="preserve"> considera que corresponde hacer lugar a la demanda de nulidad de reconocimiento formulada por el Sr. </w:t>
      </w:r>
      <w:r>
        <w:rPr>
          <w:i/>
          <w:iCs/>
          <w:color w:val="000000"/>
        </w:rPr>
        <w:t>A.</w:t>
      </w:r>
      <w:r w:rsidRPr="00955523">
        <w:rPr>
          <w:i/>
          <w:iCs/>
          <w:color w:val="000000"/>
        </w:rPr>
        <w:t xml:space="preserve"> </w:t>
      </w:r>
      <w:r>
        <w:rPr>
          <w:i/>
          <w:iCs/>
          <w:color w:val="000000"/>
        </w:rPr>
        <w:t xml:space="preserve">B. </w:t>
      </w:r>
      <w:r w:rsidRPr="00955523">
        <w:rPr>
          <w:i/>
          <w:iCs/>
          <w:color w:val="000000"/>
        </w:rPr>
        <w:t xml:space="preserve"> </w:t>
      </w:r>
      <w:proofErr w:type="gramStart"/>
      <w:r w:rsidRPr="00955523">
        <w:rPr>
          <w:i/>
          <w:iCs/>
          <w:color w:val="000000"/>
        </w:rPr>
        <w:t>a</w:t>
      </w:r>
      <w:proofErr w:type="gramEnd"/>
      <w:r w:rsidRPr="00955523">
        <w:rPr>
          <w:i/>
          <w:iCs/>
          <w:color w:val="000000"/>
        </w:rPr>
        <w:t xml:space="preserve"> su respecto, ordenándose su desplazamiento como padre legal de la niña, y la supresión del apellido </w:t>
      </w:r>
      <w:r>
        <w:rPr>
          <w:i/>
          <w:iCs/>
          <w:color w:val="000000"/>
        </w:rPr>
        <w:t xml:space="preserve">B. </w:t>
      </w:r>
      <w:r w:rsidRPr="00955523">
        <w:rPr>
          <w:i/>
          <w:iCs/>
          <w:color w:val="000000"/>
        </w:rPr>
        <w:t xml:space="preserve"> de la partida de nacimiento de la niña, quien deberá quedar inscripta sólo con el apellido materno</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12)</w:t>
      </w:r>
      <w:r w:rsidRPr="00955523">
        <w:rPr>
          <w:color w:val="000000"/>
        </w:rPr>
        <w:t> Corrido traslado a la demandada, comparece por primera vez al proceso en esta etapa de alegatos -con el patrocinio de la Asesora de Familia del III Turno- (10/6/2024). En esa oportunidad señala que “</w:t>
      </w:r>
      <w:r w:rsidRPr="00955523">
        <w:rPr>
          <w:i/>
          <w:iCs/>
          <w:color w:val="000000"/>
        </w:rPr>
        <w:t xml:space="preserve">niego y rechazo los hechos expresados en la demanda por el Sr. </w:t>
      </w:r>
      <w:r>
        <w:rPr>
          <w:i/>
          <w:iCs/>
          <w:color w:val="000000"/>
        </w:rPr>
        <w:t>A.B.</w:t>
      </w:r>
      <w:r w:rsidRPr="00955523">
        <w:rPr>
          <w:i/>
          <w:iCs/>
          <w:color w:val="000000"/>
        </w:rPr>
        <w:t>, atento que la realidad de los hechos aconteció de otra manera</w:t>
      </w:r>
      <w:r w:rsidRPr="00955523">
        <w:rPr>
          <w:color w:val="000000"/>
        </w:rPr>
        <w:t>”. Además expresa que “</w:t>
      </w:r>
      <w:r w:rsidRPr="00955523">
        <w:rPr>
          <w:i/>
          <w:iCs/>
          <w:color w:val="000000"/>
        </w:rPr>
        <w:t xml:space="preserve">Por otro lado, en virtud de lo requerido por el Sr. </w:t>
      </w:r>
      <w:r>
        <w:rPr>
          <w:i/>
          <w:iCs/>
          <w:color w:val="000000"/>
        </w:rPr>
        <w:t>B.</w:t>
      </w:r>
      <w:r w:rsidRPr="00955523">
        <w:rPr>
          <w:i/>
          <w:iCs/>
          <w:color w:val="000000"/>
        </w:rPr>
        <w:t>, en cuanto solicita desplazar su vínculo filial respecto de la niña G</w:t>
      </w:r>
      <w:r w:rsidR="00E570FA">
        <w:rPr>
          <w:i/>
          <w:iCs/>
          <w:color w:val="000000"/>
        </w:rPr>
        <w:t>.</w:t>
      </w:r>
      <w:r w:rsidRPr="00955523">
        <w:rPr>
          <w:i/>
          <w:iCs/>
          <w:color w:val="000000"/>
        </w:rPr>
        <w:t xml:space="preserve"> </w:t>
      </w:r>
      <w:r>
        <w:rPr>
          <w:i/>
          <w:iCs/>
          <w:color w:val="000000"/>
        </w:rPr>
        <w:t>V.L.B.</w:t>
      </w:r>
      <w:r w:rsidRPr="00955523">
        <w:rPr>
          <w:i/>
          <w:iCs/>
          <w:color w:val="000000"/>
        </w:rPr>
        <w:t>, y a fin de determinar la identidad biológica de G</w:t>
      </w:r>
      <w:r>
        <w:rPr>
          <w:i/>
          <w:iCs/>
          <w:color w:val="000000"/>
        </w:rPr>
        <w:t>.</w:t>
      </w:r>
      <w:r w:rsidRPr="00955523">
        <w:rPr>
          <w:i/>
          <w:iCs/>
          <w:color w:val="000000"/>
        </w:rPr>
        <w:t xml:space="preserve">, me comprometo a realizar el correspondiente estudio de ADN entre ellos, en caso de entender V.S que correspondería fijar nuevo día y hora de extracción a esos fines (art. 579 </w:t>
      </w:r>
      <w:proofErr w:type="spellStart"/>
      <w:r w:rsidRPr="00955523">
        <w:rPr>
          <w:i/>
          <w:iCs/>
          <w:color w:val="000000"/>
        </w:rPr>
        <w:t>CCyC</w:t>
      </w:r>
      <w:proofErr w:type="spellEnd"/>
      <w:r w:rsidRPr="00955523">
        <w:rPr>
          <w:i/>
          <w:iCs/>
          <w:color w:val="000000"/>
        </w:rPr>
        <w:t>)</w:t>
      </w:r>
      <w:r w:rsidRPr="00955523">
        <w:rPr>
          <w:color w:val="000000"/>
        </w:rPr>
        <w:t>”.  Por proveído del 12/672024 se dispone que “</w:t>
      </w:r>
      <w:r w:rsidRPr="00955523">
        <w:rPr>
          <w:i/>
          <w:iCs/>
          <w:color w:val="000000"/>
        </w:rPr>
        <w:t>previamente adjunte declaración jurada y se proveerá lo que por derecho corresponda</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lastRenderedPageBreak/>
        <w:t>12)</w:t>
      </w:r>
      <w:r w:rsidRPr="00955523">
        <w:rPr>
          <w:color w:val="000000"/>
        </w:rPr>
        <w:t xml:space="preserve"> El 8/6/2024, comparece la Asesora de Familia del Segundo turno, Paula G. Peláez de Ruiz Moreno y pide que previo a evacuar el traslado corrido y  atento lo manifestado por la progenitora de su representada, debería solicitarse nuevo día y hora en el laboratorio DNA </w:t>
      </w:r>
      <w:proofErr w:type="spellStart"/>
      <w:r w:rsidRPr="00955523">
        <w:rPr>
          <w:color w:val="000000"/>
        </w:rPr>
        <w:t>Biolab</w:t>
      </w:r>
      <w:proofErr w:type="spellEnd"/>
      <w:r w:rsidRPr="00955523">
        <w:rPr>
          <w:color w:val="000000"/>
        </w:rPr>
        <w:t xml:space="preserve"> para la realización de la prueba biológica.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El pedido es despachado favorablemente el 27/672024.</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13)</w:t>
      </w:r>
      <w:r w:rsidRPr="00955523">
        <w:rPr>
          <w:color w:val="000000"/>
        </w:rPr>
        <w:t xml:space="preserve"> El 28/10/2024 la Ab. Elisa </w:t>
      </w:r>
      <w:proofErr w:type="spellStart"/>
      <w:r w:rsidRPr="00955523">
        <w:rPr>
          <w:color w:val="000000"/>
        </w:rPr>
        <w:t>Magnani</w:t>
      </w:r>
      <w:proofErr w:type="spellEnd"/>
      <w:r w:rsidRPr="00955523">
        <w:rPr>
          <w:color w:val="000000"/>
        </w:rPr>
        <w:t xml:space="preserve"> incorpora el informe emitido desde el laboratorio DNA </w:t>
      </w:r>
      <w:proofErr w:type="spellStart"/>
      <w:r w:rsidRPr="00955523">
        <w:rPr>
          <w:color w:val="000000"/>
        </w:rPr>
        <w:t>Biolab</w:t>
      </w:r>
      <w:proofErr w:type="spellEnd"/>
      <w:r w:rsidRPr="00955523">
        <w:rPr>
          <w:color w:val="000000"/>
        </w:rPr>
        <w:t xml:space="preserve"> y suscripto por el bioquímico Víctor Manuel </w:t>
      </w:r>
      <w:proofErr w:type="spellStart"/>
      <w:r w:rsidRPr="00955523">
        <w:rPr>
          <w:color w:val="000000"/>
        </w:rPr>
        <w:t>Urzagasti</w:t>
      </w:r>
      <w:proofErr w:type="spellEnd"/>
      <w:r w:rsidRPr="00955523">
        <w:rPr>
          <w:color w:val="000000"/>
        </w:rPr>
        <w:t xml:space="preserve"> del que se desprende que realizó el examen de Polimorfismo del ADN “</w:t>
      </w:r>
      <w:r w:rsidRPr="00955523">
        <w:rPr>
          <w:i/>
          <w:iCs/>
          <w:color w:val="000000"/>
        </w:rPr>
        <w:t xml:space="preserve">a los fines de determinar la paternidad biológica el día 17/09/2024, fueron al Sr: </w:t>
      </w:r>
      <w:r>
        <w:rPr>
          <w:i/>
          <w:iCs/>
          <w:color w:val="000000"/>
        </w:rPr>
        <w:t xml:space="preserve">B. </w:t>
      </w:r>
      <w:r w:rsidRPr="00955523">
        <w:rPr>
          <w:i/>
          <w:iCs/>
          <w:color w:val="000000"/>
        </w:rPr>
        <w:t xml:space="preserve"> </w:t>
      </w:r>
      <w:r>
        <w:rPr>
          <w:i/>
          <w:iCs/>
          <w:color w:val="000000"/>
        </w:rPr>
        <w:t xml:space="preserve">A. </w:t>
      </w:r>
      <w:r w:rsidRPr="00955523">
        <w:rPr>
          <w:i/>
          <w:iCs/>
          <w:color w:val="000000"/>
        </w:rPr>
        <w:t xml:space="preserve"> (DNI:</w:t>
      </w:r>
      <w:r w:rsidR="00002F42">
        <w:rPr>
          <w:i/>
          <w:iCs/>
          <w:color w:val="000000"/>
        </w:rPr>
        <w:t xml:space="preserve"> -----</w:t>
      </w:r>
      <w:r w:rsidRPr="00955523">
        <w:rPr>
          <w:i/>
          <w:iCs/>
          <w:color w:val="000000"/>
        </w:rPr>
        <w:t xml:space="preserve">) COMO SUPUESTO PADRE Y </w:t>
      </w:r>
      <w:r>
        <w:rPr>
          <w:i/>
          <w:iCs/>
          <w:color w:val="000000"/>
        </w:rPr>
        <w:t>L.B.</w:t>
      </w:r>
      <w:r w:rsidRPr="00955523">
        <w:rPr>
          <w:i/>
          <w:iCs/>
          <w:color w:val="000000"/>
        </w:rPr>
        <w:t xml:space="preserve"> G</w:t>
      </w:r>
      <w:r w:rsidR="00EA1DCC">
        <w:rPr>
          <w:i/>
          <w:iCs/>
          <w:color w:val="000000"/>
        </w:rPr>
        <w:t>.</w:t>
      </w:r>
      <w:r>
        <w:rPr>
          <w:i/>
          <w:iCs/>
          <w:color w:val="000000"/>
        </w:rPr>
        <w:t xml:space="preserve">V. </w:t>
      </w:r>
      <w:r w:rsidRPr="00955523">
        <w:rPr>
          <w:i/>
          <w:iCs/>
          <w:color w:val="000000"/>
        </w:rPr>
        <w:t xml:space="preserve"> (DNI:</w:t>
      </w:r>
      <w:r w:rsidR="00002F42">
        <w:rPr>
          <w:i/>
          <w:iCs/>
          <w:color w:val="000000"/>
        </w:rPr>
        <w:t xml:space="preserve"> -----</w:t>
      </w:r>
      <w:r w:rsidRPr="00955523">
        <w:rPr>
          <w:i/>
          <w:iCs/>
          <w:color w:val="000000"/>
        </w:rPr>
        <w:t>) COMO SUPUESTA </w:t>
      </w:r>
      <w:r w:rsidRPr="00955523">
        <w:rPr>
          <w:color w:val="000000"/>
        </w:rPr>
        <w:t>HIJA” y que “</w:t>
      </w:r>
      <w:r w:rsidRPr="00955523">
        <w:rPr>
          <w:b/>
          <w:bCs/>
          <w:i/>
          <w:iCs/>
          <w:color w:val="000000"/>
        </w:rPr>
        <w:t xml:space="preserve">obteniendo como resultado la EXCLUSION de vinculo de paternidad entre el Sr. </w:t>
      </w:r>
      <w:r>
        <w:rPr>
          <w:b/>
          <w:bCs/>
          <w:i/>
          <w:iCs/>
          <w:color w:val="000000"/>
        </w:rPr>
        <w:t>B.</w:t>
      </w:r>
      <w:r w:rsidRPr="00955523">
        <w:rPr>
          <w:b/>
          <w:bCs/>
          <w:i/>
          <w:iCs/>
          <w:color w:val="000000"/>
        </w:rPr>
        <w:t xml:space="preserve"> </w:t>
      </w:r>
      <w:r>
        <w:rPr>
          <w:b/>
          <w:bCs/>
          <w:i/>
          <w:iCs/>
          <w:color w:val="000000"/>
        </w:rPr>
        <w:t xml:space="preserve">A. </w:t>
      </w:r>
      <w:r w:rsidRPr="00955523">
        <w:rPr>
          <w:b/>
          <w:bCs/>
          <w:i/>
          <w:iCs/>
          <w:color w:val="000000"/>
        </w:rPr>
        <w:t xml:space="preserve"> </w:t>
      </w:r>
      <w:proofErr w:type="gramStart"/>
      <w:r w:rsidRPr="00955523">
        <w:rPr>
          <w:b/>
          <w:bCs/>
          <w:i/>
          <w:iCs/>
          <w:color w:val="000000"/>
        </w:rPr>
        <w:t>con</w:t>
      </w:r>
      <w:proofErr w:type="gramEnd"/>
      <w:r w:rsidRPr="00955523">
        <w:rPr>
          <w:b/>
          <w:bCs/>
          <w:i/>
          <w:iCs/>
          <w:color w:val="000000"/>
        </w:rPr>
        <w:t xml:space="preserve"> </w:t>
      </w:r>
      <w:r>
        <w:rPr>
          <w:b/>
          <w:bCs/>
          <w:i/>
          <w:iCs/>
          <w:color w:val="000000"/>
        </w:rPr>
        <w:t xml:space="preserve">L.B. </w:t>
      </w:r>
      <w:r w:rsidRPr="00955523">
        <w:rPr>
          <w:b/>
          <w:bCs/>
          <w:i/>
          <w:iCs/>
          <w:color w:val="000000"/>
        </w:rPr>
        <w:t xml:space="preserve"> G</w:t>
      </w:r>
      <w:r w:rsidR="00002F42">
        <w:rPr>
          <w:b/>
          <w:bCs/>
          <w:i/>
          <w:iCs/>
          <w:color w:val="000000"/>
        </w:rPr>
        <w:t>.</w:t>
      </w:r>
      <w:r>
        <w:rPr>
          <w:b/>
          <w:bCs/>
          <w:i/>
          <w:iCs/>
          <w:color w:val="000000"/>
        </w:rPr>
        <w:t>V</w:t>
      </w:r>
      <w:proofErr w:type="gramStart"/>
      <w:r>
        <w:rPr>
          <w:b/>
          <w:bCs/>
          <w:i/>
          <w:iCs/>
          <w:color w:val="000000"/>
        </w:rPr>
        <w:t xml:space="preserve">. </w:t>
      </w:r>
      <w:r w:rsidRPr="00955523">
        <w:rPr>
          <w:color w:val="000000"/>
        </w:rPr>
        <w:t>”</w:t>
      </w:r>
      <w:proofErr w:type="gramEnd"/>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14)</w:t>
      </w:r>
      <w:r w:rsidRPr="00955523">
        <w:rPr>
          <w:color w:val="000000"/>
        </w:rPr>
        <w:t> El 20/11/2024 formula alegatos la representante complementaria quien reseña las constancias de autos y analiza la prueba incorporada en autos. En ese marco dice que: “</w:t>
      </w:r>
      <w:r w:rsidRPr="00955523">
        <w:rPr>
          <w:i/>
          <w:iCs/>
          <w:color w:val="000000"/>
        </w:rPr>
        <w:t>De la prueba documental incorporada en autos (Acta de nacimiento y reconocimiento de G</w:t>
      </w:r>
      <w:r w:rsidR="00002F42">
        <w:rPr>
          <w:i/>
          <w:iCs/>
          <w:color w:val="000000"/>
        </w:rPr>
        <w:t>.</w:t>
      </w:r>
      <w:r>
        <w:rPr>
          <w:i/>
          <w:iCs/>
          <w:color w:val="000000"/>
        </w:rPr>
        <w:t>V.</w:t>
      </w:r>
      <w:r w:rsidRPr="00955523">
        <w:rPr>
          <w:i/>
          <w:iCs/>
          <w:color w:val="000000"/>
        </w:rPr>
        <w:t>) se acredita la filiación materna y el vínculo paterno atacado</w:t>
      </w:r>
      <w:r w:rsidRPr="00955523">
        <w:rPr>
          <w:color w:val="000000"/>
        </w:rPr>
        <w:t>” y que “</w:t>
      </w:r>
      <w:r w:rsidRPr="00955523">
        <w:rPr>
          <w:i/>
          <w:iCs/>
          <w:color w:val="000000"/>
        </w:rPr>
        <w:t xml:space="preserve">Del análisis de ADN practicado en el Laboratorio DNA </w:t>
      </w:r>
      <w:proofErr w:type="spellStart"/>
      <w:r w:rsidRPr="00955523">
        <w:rPr>
          <w:i/>
          <w:iCs/>
          <w:color w:val="000000"/>
        </w:rPr>
        <w:t>Biolab</w:t>
      </w:r>
      <w:proofErr w:type="spellEnd"/>
      <w:r w:rsidRPr="00955523">
        <w:rPr>
          <w:i/>
          <w:iCs/>
          <w:color w:val="000000"/>
        </w:rPr>
        <w:t xml:space="preserve"> realizado a la niña de autos y al Sr. </w:t>
      </w:r>
      <w:r>
        <w:rPr>
          <w:i/>
          <w:iCs/>
          <w:color w:val="000000"/>
        </w:rPr>
        <w:t xml:space="preserve">A. </w:t>
      </w:r>
      <w:r w:rsidRPr="00955523">
        <w:rPr>
          <w:i/>
          <w:iCs/>
          <w:color w:val="000000"/>
        </w:rPr>
        <w:t xml:space="preserve"> </w:t>
      </w:r>
      <w:r>
        <w:rPr>
          <w:i/>
          <w:iCs/>
          <w:color w:val="000000"/>
        </w:rPr>
        <w:t xml:space="preserve">B. </w:t>
      </w:r>
      <w:r w:rsidRPr="00955523">
        <w:rPr>
          <w:i/>
          <w:iCs/>
          <w:color w:val="000000"/>
        </w:rPr>
        <w:t xml:space="preserve"> </w:t>
      </w:r>
      <w:proofErr w:type="gramStart"/>
      <w:r w:rsidRPr="00955523">
        <w:rPr>
          <w:i/>
          <w:iCs/>
          <w:color w:val="000000"/>
        </w:rPr>
        <w:t>se</w:t>
      </w:r>
      <w:proofErr w:type="gramEnd"/>
      <w:r w:rsidRPr="00955523">
        <w:rPr>
          <w:i/>
          <w:iCs/>
          <w:color w:val="000000"/>
        </w:rPr>
        <w:t xml:space="preserve"> concluye la exclusión de vínculo de paternidad entre el actor y la niña G</w:t>
      </w:r>
      <w:r w:rsidR="00002F42">
        <w:rPr>
          <w:i/>
          <w:iCs/>
          <w:color w:val="000000"/>
        </w:rPr>
        <w:t>.</w:t>
      </w:r>
      <w:r>
        <w:rPr>
          <w:i/>
          <w:iCs/>
          <w:color w:val="000000"/>
        </w:rPr>
        <w:t xml:space="preserve">V. </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15)</w:t>
      </w:r>
      <w:r w:rsidRPr="00955523">
        <w:rPr>
          <w:color w:val="000000"/>
        </w:rPr>
        <w:t> Por último contesta el traslado para alegar el Fiscal de Familia (28/1172024) quien también realiza una reseña de la causa, de los hechos en que se funda la demanda y del derecho aplicable.  Señala que “</w:t>
      </w:r>
      <w:r w:rsidRPr="00955523">
        <w:rPr>
          <w:i/>
          <w:iCs/>
          <w:color w:val="000000"/>
        </w:rPr>
        <w:t>el reconocimiento de un hijo puede ser impugnado mediante dos vías: la acción de impugnación del reconocimiento y la acción de nulidad. Mientras que en la primera se cuestiona el contenido mismo del acto; esto es, el presupuesto biológico, por no ser el que está emplazado como padre el verdadero progenitor de dicho vínculo filial, en la acción de nulidad se ataca la validez sustancial del acto jurídico que contiene el reconocimiento por vicios que atañen a su eficacia constitutiva como tal”. </w:t>
      </w:r>
      <w:r w:rsidRPr="00955523">
        <w:rPr>
          <w:color w:val="000000"/>
        </w:rPr>
        <w:t>Dice que “</w:t>
      </w:r>
      <w:r w:rsidRPr="00955523">
        <w:rPr>
          <w:i/>
          <w:iCs/>
          <w:color w:val="000000"/>
        </w:rPr>
        <w:t>La irrevocabilidad del reconocimiento (art. 573, CCCN) significa que, una vez practicado el acto, su autor no puede retractarse. Pero ello </w:t>
      </w:r>
      <w:r w:rsidRPr="00955523">
        <w:rPr>
          <w:rStyle w:val="Textoennegrita"/>
          <w:i/>
          <w:iCs/>
          <w:color w:val="000000"/>
        </w:rPr>
        <w:t>no impide el ejercicio de la acción de nulidad</w:t>
      </w:r>
      <w:r w:rsidRPr="00955523">
        <w:rPr>
          <w:i/>
          <w:iCs/>
          <w:color w:val="000000"/>
        </w:rPr>
        <w:t>, porque aquélla sólo se refiere a un acto de voluntad contraria, pero no obstaculiza impugnar la paternidad si se tomó conocimiento que no se es el padre del nacido</w:t>
      </w:r>
      <w:r w:rsidRPr="00955523">
        <w:rPr>
          <w:color w:val="000000"/>
        </w:rPr>
        <w:t xml:space="preserve">”. Estima que </w:t>
      </w:r>
      <w:r>
        <w:rPr>
          <w:color w:val="000000"/>
        </w:rPr>
        <w:t>B.</w:t>
      </w:r>
      <w:r w:rsidRPr="00955523">
        <w:rPr>
          <w:color w:val="000000"/>
        </w:rPr>
        <w:t xml:space="preserve"> (reconociente) está </w:t>
      </w:r>
      <w:r w:rsidRPr="00955523">
        <w:rPr>
          <w:color w:val="000000"/>
        </w:rPr>
        <w:lastRenderedPageBreak/>
        <w:t>legitimado de manera activa y también adecuadamente constituida la faz pasiva por lo que dice que la </w:t>
      </w:r>
      <w:proofErr w:type="spellStart"/>
      <w:r w:rsidRPr="00955523">
        <w:rPr>
          <w:rStyle w:val="nfasis"/>
          <w:color w:val="000000"/>
        </w:rPr>
        <w:t>litis</w:t>
      </w:r>
      <w:proofErr w:type="spellEnd"/>
      <w:r w:rsidRPr="00955523">
        <w:rPr>
          <w:rStyle w:val="nfasis"/>
          <w:color w:val="000000"/>
        </w:rPr>
        <w:t> </w:t>
      </w:r>
      <w:r w:rsidRPr="00955523">
        <w:rPr>
          <w:color w:val="000000"/>
        </w:rPr>
        <w:t>está correctamente integrada.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Opina que se demostró la inexistencia del nexo biológico y que “</w:t>
      </w:r>
      <w:r w:rsidRPr="00955523">
        <w:rPr>
          <w:i/>
          <w:iCs/>
          <w:color w:val="000000"/>
        </w:rPr>
        <w:t xml:space="preserve">conforme el relato efectuado en el libelo introductorio, el que no ha sido contradicho, el Sr. </w:t>
      </w:r>
      <w:r>
        <w:rPr>
          <w:i/>
          <w:iCs/>
          <w:color w:val="000000"/>
        </w:rPr>
        <w:t xml:space="preserve">A. </w:t>
      </w:r>
      <w:r w:rsidRPr="00955523">
        <w:rPr>
          <w:i/>
          <w:iCs/>
          <w:color w:val="000000"/>
        </w:rPr>
        <w:t xml:space="preserve"> </w:t>
      </w:r>
      <w:r>
        <w:rPr>
          <w:i/>
          <w:iCs/>
          <w:color w:val="000000"/>
        </w:rPr>
        <w:t xml:space="preserve">B. </w:t>
      </w:r>
      <w:r w:rsidRPr="00955523">
        <w:rPr>
          <w:i/>
          <w:iCs/>
          <w:color w:val="000000"/>
        </w:rPr>
        <w:t xml:space="preserve"> afirma que nunca mantuvo vínculo sexual con la Sra. </w:t>
      </w:r>
      <w:r>
        <w:rPr>
          <w:i/>
          <w:iCs/>
          <w:color w:val="000000"/>
        </w:rPr>
        <w:t xml:space="preserve">L. </w:t>
      </w:r>
      <w:r w:rsidRPr="00955523">
        <w:rPr>
          <w:i/>
          <w:iCs/>
          <w:color w:val="000000"/>
        </w:rPr>
        <w:t xml:space="preserve"> y que el acto de reconocimiento de la niña fue resultado del accionar de ésta quien aprovechó su estado de vulnerabilidad y la confianza que éste le tenía para lograr – mediante engaño, tal reconocimiento</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Añade que se debe valorar la conducta de la demandada, quien demostró total desinterés en la causa y que deben valorarse las declaraciones testimoniales. Allí estima que “</w:t>
      </w:r>
      <w:r w:rsidRPr="00955523">
        <w:rPr>
          <w:i/>
          <w:iCs/>
          <w:color w:val="000000"/>
        </w:rPr>
        <w:t xml:space="preserve">se advierte que las circunstancias fácticas que han rodeado al acto de reconocimiento autorizan a inferir que el actor ha incurrió en un vicio de error excusable, lo que conlleva a la invalidación del acto jurídico de reconocimiento formulada por el Sr. </w:t>
      </w:r>
      <w:r>
        <w:rPr>
          <w:i/>
          <w:iCs/>
          <w:color w:val="000000"/>
        </w:rPr>
        <w:t>A.</w:t>
      </w:r>
      <w:r w:rsidRPr="00955523">
        <w:rPr>
          <w:i/>
          <w:iCs/>
          <w:color w:val="000000"/>
        </w:rPr>
        <w:t xml:space="preserve"> </w:t>
      </w:r>
      <w:r>
        <w:rPr>
          <w:i/>
          <w:iCs/>
          <w:color w:val="000000"/>
        </w:rPr>
        <w:t>B.</w:t>
      </w:r>
      <w:r w:rsidRPr="00955523">
        <w:rPr>
          <w:i/>
          <w:iCs/>
          <w:color w:val="000000"/>
        </w:rPr>
        <w:t>, respecto de la niña G</w:t>
      </w:r>
      <w:r w:rsidR="00002F42">
        <w:rPr>
          <w:i/>
          <w:iCs/>
          <w:color w:val="000000"/>
        </w:rPr>
        <w:t>.</w:t>
      </w:r>
      <w:r>
        <w:rPr>
          <w:i/>
          <w:iCs/>
          <w:color w:val="000000"/>
        </w:rPr>
        <w:t>V.</w:t>
      </w:r>
      <w:r w:rsidRPr="00955523">
        <w:rPr>
          <w:i/>
          <w:iCs/>
          <w:color w:val="000000"/>
        </w:rPr>
        <w:t xml:space="preserve"> </w:t>
      </w:r>
      <w:r>
        <w:rPr>
          <w:i/>
          <w:iCs/>
          <w:color w:val="000000"/>
        </w:rPr>
        <w:t>L.</w:t>
      </w:r>
      <w:r w:rsidRPr="00955523">
        <w:rPr>
          <w:i/>
          <w:iCs/>
          <w:color w:val="000000"/>
        </w:rPr>
        <w:t xml:space="preserve"> </w:t>
      </w:r>
      <w:r>
        <w:rPr>
          <w:i/>
          <w:iCs/>
          <w:color w:val="000000"/>
        </w:rPr>
        <w:t>B</w:t>
      </w:r>
      <w:proofErr w:type="gramStart"/>
      <w:r>
        <w:rPr>
          <w:i/>
          <w:iCs/>
          <w:color w:val="000000"/>
        </w:rPr>
        <w:t xml:space="preserve">. </w:t>
      </w:r>
      <w:r w:rsidRPr="00955523">
        <w:rPr>
          <w:color w:val="000000"/>
        </w:rPr>
        <w:t>”</w:t>
      </w:r>
      <w:proofErr w:type="gramEnd"/>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Concluye que considera acreditado el error como vicio en la voluntad lo que acarrea como la invalidez del acto jurídico de reconocimiento formulado por </w:t>
      </w:r>
      <w:r>
        <w:rPr>
          <w:color w:val="000000"/>
        </w:rPr>
        <w:t>B.</w:t>
      </w:r>
      <w:r w:rsidRPr="00955523">
        <w:rPr>
          <w:color w:val="000000"/>
        </w:rPr>
        <w:t xml:space="preserve">, por lo que debe hacerse lugar a la demanda y desplazar la paternidad que ostenta; ordenarse la supresión del apellido </w:t>
      </w:r>
      <w:r>
        <w:rPr>
          <w:color w:val="000000"/>
        </w:rPr>
        <w:t xml:space="preserve">B. </w:t>
      </w:r>
      <w:r w:rsidRPr="00955523">
        <w:rPr>
          <w:color w:val="000000"/>
        </w:rPr>
        <w:t xml:space="preserve"> del nombre de la niña, manteniendo solo el apellido materno</w:t>
      </w:r>
      <w:r w:rsidRPr="00955523">
        <w:rPr>
          <w:rStyle w:val="Textoennegrita"/>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16)</w:t>
      </w:r>
      <w:r w:rsidRPr="00955523">
        <w:rPr>
          <w:color w:val="000000"/>
        </w:rPr>
        <w:t> El 1/12/2024 se dicta el proveído de “autos”, que ya está firme por lo que la causa queda en estado de ser resuelta.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w:t>
      </w:r>
      <w:r w:rsidRPr="00955523">
        <w:rPr>
          <w:b/>
          <w:bCs/>
          <w:color w:val="000000"/>
          <w:u w:val="single"/>
        </w:rPr>
        <w:t>Y CONSIDERANDO</w:t>
      </w:r>
      <w:r w:rsidRPr="00955523">
        <w:rPr>
          <w:b/>
          <w:bCs/>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w:t>
      </w:r>
      <w:r w:rsidRPr="00955523">
        <w:rPr>
          <w:color w:val="000000"/>
        </w:rPr>
        <w:t> </w:t>
      </w:r>
      <w:r w:rsidRPr="00955523">
        <w:rPr>
          <w:i/>
          <w:iCs/>
          <w:color w:val="000000"/>
          <w:u w:val="single"/>
        </w:rPr>
        <w:t>Competencia</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Mi competencia para resolver la cuestión surge de lo dispuesto por los arts. 16 </w:t>
      </w:r>
      <w:proofErr w:type="gramStart"/>
      <w:r w:rsidRPr="00955523">
        <w:rPr>
          <w:color w:val="000000"/>
        </w:rPr>
        <w:t>inc.</w:t>
      </w:r>
      <w:proofErr w:type="gramEnd"/>
      <w:r w:rsidRPr="00955523">
        <w:rPr>
          <w:color w:val="000000"/>
        </w:rPr>
        <w:t xml:space="preserve"> 5º y 21 inc. 1º de la Ley 10.305.</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II) </w:t>
      </w:r>
      <w:r w:rsidRPr="00955523">
        <w:rPr>
          <w:i/>
          <w:iCs/>
          <w:color w:val="000000"/>
          <w:u w:val="single"/>
        </w:rPr>
        <w:t>Traba de la Litis.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Que </w:t>
      </w:r>
      <w:r>
        <w:rPr>
          <w:color w:val="000000"/>
        </w:rPr>
        <w:t>A.B.</w:t>
      </w:r>
      <w:r w:rsidR="00002F42">
        <w:rPr>
          <w:color w:val="000000"/>
        </w:rPr>
        <w:t xml:space="preserve"> </w:t>
      </w:r>
      <w:r w:rsidRPr="00955523">
        <w:rPr>
          <w:color w:val="000000"/>
        </w:rPr>
        <w:t>promueve demanda de </w:t>
      </w:r>
      <w:r w:rsidRPr="00955523">
        <w:rPr>
          <w:b/>
          <w:bCs/>
          <w:color w:val="000000"/>
        </w:rPr>
        <w:t>nulidad del reconocimiento de la paternidad extramatrimonial </w:t>
      </w:r>
      <w:r w:rsidRPr="00955523">
        <w:rPr>
          <w:color w:val="000000"/>
        </w:rPr>
        <w:t>en contra de su hija, la niña G</w:t>
      </w:r>
      <w:r w:rsidR="00A46BB2">
        <w:rPr>
          <w:color w:val="000000"/>
        </w:rPr>
        <w:t>.</w:t>
      </w:r>
      <w:r>
        <w:rPr>
          <w:color w:val="000000"/>
        </w:rPr>
        <w:t xml:space="preserve">V.L.B. </w:t>
      </w:r>
      <w:r w:rsidRPr="00955523">
        <w:rPr>
          <w:color w:val="000000"/>
        </w:rPr>
        <w:t xml:space="preserve">y de la progenitora </w:t>
      </w:r>
      <w:proofErr w:type="gramStart"/>
      <w:r w:rsidRPr="00955523">
        <w:rPr>
          <w:color w:val="000000"/>
        </w:rPr>
        <w:t>M</w:t>
      </w:r>
      <w:r w:rsidR="00002F42">
        <w:rPr>
          <w:color w:val="000000"/>
        </w:rPr>
        <w:t>.</w:t>
      </w:r>
      <w:r w:rsidRPr="00955523">
        <w:rPr>
          <w:color w:val="000000"/>
        </w:rPr>
        <w:t>C</w:t>
      </w:r>
      <w:r w:rsidR="00002F42">
        <w:rPr>
          <w:color w:val="000000"/>
        </w:rPr>
        <w:t>.</w:t>
      </w:r>
      <w:r>
        <w:rPr>
          <w:color w:val="000000"/>
        </w:rPr>
        <w:t>L.</w:t>
      </w:r>
      <w:r w:rsidRPr="00955523">
        <w:rPr>
          <w:color w:val="000000"/>
        </w:rPr>
        <w:t>.</w:t>
      </w:r>
      <w:proofErr w:type="gramEnd"/>
      <w:r w:rsidRPr="00955523">
        <w:rPr>
          <w:color w:val="000000"/>
        </w:rPr>
        <w:t xml:space="preserve"> Corrido traslada a la contraria no contestó la demanda.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En estos términos quedó trabada la Litis, debiendo resolverse la cuestión en base al principio de “verdad real” que rige en el fueron de familia y del orden público que se debe atenderse en las acciones de desplazamiento de estado de familia.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lastRenderedPageBreak/>
        <w:t>Tanto la tutora “ad litem”, como la representante complementaria y el fiscal de familia estimaron que debía hacerse lugar a la demanda incoada, así como o</w:t>
      </w:r>
      <w:r w:rsidR="00EA1DCC">
        <w:rPr>
          <w:color w:val="000000"/>
        </w:rPr>
        <w:t>r</w:t>
      </w:r>
      <w:r w:rsidRPr="00955523">
        <w:rPr>
          <w:color w:val="000000"/>
        </w:rPr>
        <w:t>denarse la inscripción de la niña con el apellido materno.</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III) </w:t>
      </w:r>
      <w:r w:rsidRPr="00955523">
        <w:rPr>
          <w:i/>
          <w:iCs/>
          <w:color w:val="000000"/>
          <w:u w:val="single"/>
        </w:rPr>
        <w:t>Plataforma jurídica.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En la presente causa se impugna el reconocimiento de una niña a través de la acción de nulidad. Ello es así desde que se ataca la validez sustancial del acto jurídico (reconocimiento) por vicios que atañen a su eficacia constitutiva como tal (dolo, error o violencia). Desde la doctrina se señala que “</w:t>
      </w:r>
      <w:r w:rsidRPr="00955523">
        <w:rPr>
          <w:i/>
          <w:iCs/>
          <w:color w:val="000000"/>
        </w:rPr>
        <w:t>la acción de nulidad se encamina a la declaración de ineficacia del acto jurídico producida por la ausencia de uno de los elementos internos de la voluntad: la intención, que se ve viciada por la presencia de dolo o error. Si bien es cierto que el resultado que se deriva de la nulidad del título de estado formal de familia se traslada al título de estado material de esa NNA, el desplazamiento en estos casos es una consecuencia de la nulidad que es el efecto de la acción</w:t>
      </w:r>
      <w:r w:rsidRPr="00955523">
        <w:rPr>
          <w:color w:val="000000"/>
        </w:rPr>
        <w:t xml:space="preserve">” (De </w:t>
      </w:r>
      <w:proofErr w:type="spellStart"/>
      <w:r w:rsidRPr="00955523">
        <w:rPr>
          <w:color w:val="000000"/>
        </w:rPr>
        <w:t>Lorenzi</w:t>
      </w:r>
      <w:proofErr w:type="spellEnd"/>
      <w:r w:rsidRPr="00955523">
        <w:rPr>
          <w:color w:val="000000"/>
        </w:rPr>
        <w:t xml:space="preserve">, Mariana y </w:t>
      </w:r>
      <w:proofErr w:type="spellStart"/>
      <w:r w:rsidRPr="00955523">
        <w:rPr>
          <w:color w:val="000000"/>
        </w:rPr>
        <w:t>Guelbort</w:t>
      </w:r>
      <w:proofErr w:type="spellEnd"/>
      <w:r w:rsidRPr="00955523">
        <w:rPr>
          <w:color w:val="000000"/>
        </w:rPr>
        <w:t>, Virginia: “Errar es humano, perseverar es diabólico. Impugnaciones y nulidades en el reconocimiento filiatorio”, RDF 2020-V, p. 125 / Cita: DOC/2724/2020).</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El reconociente está legitimado activamente para el ejercicio de la acción, desde que el cuestionamiento se fundamenta en la existencia de vicios -error y dolo- del que fue víctima  y lo llevó a formalizar el reconocimiento; lo que justifica la ineficacia de ese acto jurídico. Se cuestiona además que ese reconocimiento no se condice con el vínculo biológico. Cabe destacar que si bien adhiero a la posición que entiende que el reconocimiento es irrevocable por parte de quien lo realizó (art. 573 del </w:t>
      </w:r>
      <w:proofErr w:type="spellStart"/>
      <w:proofErr w:type="gramStart"/>
      <w:r w:rsidRPr="00955523">
        <w:rPr>
          <w:color w:val="000000"/>
        </w:rPr>
        <w:t>CCyCN</w:t>
      </w:r>
      <w:proofErr w:type="spellEnd"/>
      <w:r w:rsidRPr="00955523">
        <w:rPr>
          <w:color w:val="000000"/>
        </w:rPr>
        <w:t xml:space="preserve"> )</w:t>
      </w:r>
      <w:proofErr w:type="gramEnd"/>
      <w:r w:rsidRPr="00955523">
        <w:rPr>
          <w:color w:val="000000"/>
        </w:rPr>
        <w:t>, ese principio no se aplica cuando existió un vicio en su voluntad. En este sentido se sostiene que “</w:t>
      </w:r>
      <w:r w:rsidRPr="00955523">
        <w:rPr>
          <w:i/>
          <w:iCs/>
          <w:color w:val="000000"/>
        </w:rPr>
        <w:t xml:space="preserve">… la acción de impugnación del reconocimiento será la obtención del desplazamiento de la filiación extramatrimonial determinada por el reconocimiento y sobre la base de que este, tal como lo dispone el art. 573 del Cód. </w:t>
      </w:r>
      <w:proofErr w:type="spellStart"/>
      <w:r w:rsidRPr="00955523">
        <w:rPr>
          <w:i/>
          <w:iCs/>
          <w:color w:val="000000"/>
        </w:rPr>
        <w:t>Civ</w:t>
      </w:r>
      <w:proofErr w:type="spellEnd"/>
      <w:r w:rsidRPr="00955523">
        <w:rPr>
          <w:i/>
          <w:iCs/>
          <w:color w:val="000000"/>
        </w:rPr>
        <w:t>. y Com., es irrevocable; se ha optado en algunos casos por la negativa respecto de la legitimación del reconociente para intentar esta acción. No obstante, se ha determinado que </w:t>
      </w:r>
      <w:r w:rsidRPr="00955523">
        <w:rPr>
          <w:b/>
          <w:bCs/>
          <w:i/>
          <w:iCs/>
          <w:color w:val="000000"/>
        </w:rPr>
        <w:t>el reconocimiento pudo estar afectado por los vicios del consentimiento al momento en que se otorgó, por lo que el reconociente tendrá la posibilidad de atacar la validez del acto jurídico a través de la acción de nulidad del reconocimiento”</w:t>
      </w:r>
      <w:r w:rsidRPr="00955523">
        <w:rPr>
          <w:i/>
          <w:iCs/>
          <w:color w:val="000000"/>
        </w:rPr>
        <w:t> </w:t>
      </w:r>
      <w:r w:rsidRPr="00955523">
        <w:rPr>
          <w:color w:val="000000"/>
        </w:rPr>
        <w:t>que el no estar regulada entre las acciones de filiación; por lo que deben aplicarse </w:t>
      </w:r>
      <w:r w:rsidRPr="00955523">
        <w:rPr>
          <w:i/>
          <w:iCs/>
          <w:color w:val="000000"/>
        </w:rPr>
        <w:t xml:space="preserve">“… las reglas </w:t>
      </w:r>
      <w:r w:rsidRPr="00955523">
        <w:rPr>
          <w:i/>
          <w:iCs/>
          <w:color w:val="000000"/>
        </w:rPr>
        <w:lastRenderedPageBreak/>
        <w:t xml:space="preserve">generales propias de los actos jurídicos, tal como fincan los arts. 386 y ss. </w:t>
      </w:r>
      <w:proofErr w:type="gramStart"/>
      <w:r w:rsidRPr="00955523">
        <w:rPr>
          <w:i/>
          <w:iCs/>
          <w:color w:val="000000"/>
        </w:rPr>
        <w:t>del</w:t>
      </w:r>
      <w:proofErr w:type="gramEnd"/>
      <w:r w:rsidRPr="00955523">
        <w:rPr>
          <w:i/>
          <w:iCs/>
          <w:color w:val="000000"/>
        </w:rPr>
        <w:t xml:space="preserve"> Cód. </w:t>
      </w:r>
      <w:proofErr w:type="spellStart"/>
      <w:r w:rsidRPr="00955523">
        <w:rPr>
          <w:i/>
          <w:iCs/>
          <w:color w:val="000000"/>
        </w:rPr>
        <w:t>Civ</w:t>
      </w:r>
      <w:proofErr w:type="spellEnd"/>
      <w:r w:rsidRPr="00955523">
        <w:rPr>
          <w:i/>
          <w:iCs/>
          <w:color w:val="000000"/>
        </w:rPr>
        <w:t>. y Com. La diferencia sustancial la brinda el objeto, mientras "la impugnación del reconocimiento es la acción que controvierte su contenido, o sea, el presupuesto biológico que lo implica", la acción de nulidad del reconocimiento "es aquella que ataca la validez sustancial del acto jurídico que contiene el reconocimiento por vicios que atañen a su eficacia constitutiva como tal", diferencia que se ve reflejada naturalmente en materia probatoria” </w:t>
      </w:r>
      <w:r w:rsidRPr="00955523">
        <w:rPr>
          <w:color w:val="000000"/>
        </w:rPr>
        <w:t>(</w:t>
      </w:r>
      <w:proofErr w:type="spellStart"/>
      <w:r w:rsidRPr="00955523">
        <w:rPr>
          <w:color w:val="000000"/>
        </w:rPr>
        <w:t>Ricca</w:t>
      </w:r>
      <w:proofErr w:type="spellEnd"/>
      <w:r w:rsidRPr="00955523">
        <w:rPr>
          <w:color w:val="000000"/>
        </w:rPr>
        <w:t>, Guido: “Legitimación del reconociente en las acciones de nulidad e impugnación del reconocimiento en los procesos de filiación”, RDF 106, p. 101).</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IV) </w:t>
      </w:r>
      <w:r w:rsidRPr="00955523">
        <w:rPr>
          <w:i/>
          <w:iCs/>
          <w:color w:val="000000"/>
          <w:u w:val="single"/>
        </w:rPr>
        <w:t>Legitimación</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En este marco se deriva que </w:t>
      </w:r>
      <w:r>
        <w:rPr>
          <w:color w:val="000000"/>
        </w:rPr>
        <w:t xml:space="preserve">A.B. </w:t>
      </w:r>
      <w:r w:rsidRPr="00955523">
        <w:rPr>
          <w:color w:val="000000"/>
        </w:rPr>
        <w:t>está </w:t>
      </w:r>
      <w:r w:rsidRPr="00955523">
        <w:rPr>
          <w:b/>
          <w:bCs/>
          <w:i/>
          <w:iCs/>
          <w:color w:val="000000"/>
        </w:rPr>
        <w:t>legitimado activamente</w:t>
      </w:r>
      <w:r w:rsidRPr="00955523">
        <w:rPr>
          <w:color w:val="000000"/>
        </w:rPr>
        <w:t xml:space="preserve"> para el ejercicio de la acción y no limitado por lo dispuesto en el art. 573 del </w:t>
      </w:r>
      <w:proofErr w:type="spellStart"/>
      <w:r w:rsidRPr="00955523">
        <w:rPr>
          <w:color w:val="000000"/>
        </w:rPr>
        <w:t>CCyCN</w:t>
      </w:r>
      <w:proofErr w:type="spellEnd"/>
      <w:r w:rsidRPr="00955523">
        <w:rPr>
          <w:color w:val="000000"/>
        </w:rPr>
        <w:t xml:space="preserve"> -irrevocabilidad del reconocimiento-. La demanda se dirige en contra de G</w:t>
      </w:r>
      <w:r w:rsidR="00002F42">
        <w:rPr>
          <w:color w:val="000000"/>
        </w:rPr>
        <w:t>.</w:t>
      </w:r>
      <w:r>
        <w:rPr>
          <w:color w:val="000000"/>
        </w:rPr>
        <w:t xml:space="preserve">V.L.B. </w:t>
      </w:r>
      <w:r w:rsidRPr="00955523">
        <w:rPr>
          <w:color w:val="000000"/>
        </w:rPr>
        <w:t>y de su progenitora M</w:t>
      </w:r>
      <w:r w:rsidR="00002F42">
        <w:rPr>
          <w:color w:val="000000"/>
        </w:rPr>
        <w:t>.</w:t>
      </w:r>
      <w:r w:rsidRPr="00955523">
        <w:rPr>
          <w:color w:val="000000"/>
        </w:rPr>
        <w:t>C</w:t>
      </w:r>
      <w:r w:rsidR="00002F42">
        <w:rPr>
          <w:color w:val="000000"/>
        </w:rPr>
        <w:t>.</w:t>
      </w:r>
      <w:r>
        <w:rPr>
          <w:color w:val="000000"/>
        </w:rPr>
        <w:t>L</w:t>
      </w:r>
      <w:proofErr w:type="gramStart"/>
      <w:r>
        <w:rPr>
          <w:color w:val="000000"/>
        </w:rPr>
        <w:t xml:space="preserve">. </w:t>
      </w:r>
      <w:r w:rsidRPr="00955523">
        <w:rPr>
          <w:color w:val="000000"/>
        </w:rPr>
        <w:t>,</w:t>
      </w:r>
      <w:proofErr w:type="gramEnd"/>
      <w:r w:rsidRPr="00955523">
        <w:rPr>
          <w:color w:val="000000"/>
        </w:rPr>
        <w:t xml:space="preserve"> como representante necesaria de la niña, quienes conforman un </w:t>
      </w:r>
      <w:proofErr w:type="spellStart"/>
      <w:r w:rsidRPr="00955523">
        <w:rPr>
          <w:b/>
          <w:bCs/>
          <w:i/>
          <w:iCs/>
          <w:color w:val="000000"/>
        </w:rPr>
        <w:t>litis</w:t>
      </w:r>
      <w:proofErr w:type="spellEnd"/>
      <w:r w:rsidRPr="00955523">
        <w:rPr>
          <w:b/>
          <w:bCs/>
          <w:i/>
          <w:iCs/>
          <w:color w:val="000000"/>
        </w:rPr>
        <w:t xml:space="preserve"> consorcio pasivo necesario</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Se deduce que la “Litis” está correctamente integrada.</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 </w:t>
      </w:r>
      <w:r w:rsidRPr="00955523">
        <w:rPr>
          <w:i/>
          <w:iCs/>
          <w:color w:val="000000"/>
          <w:u w:val="single"/>
        </w:rPr>
        <w:t>Análisis de la cuestión.</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A) </w:t>
      </w:r>
      <w:r w:rsidRPr="00955523">
        <w:rPr>
          <w:color w:val="000000"/>
        </w:rPr>
        <w:t>Efectuada la calificación jurídica de la acción intentada, cabe entonces determinar si en el sub caso existió un vicio en la voluntad al reconocer al niño como hijo y en este supuesto especial, una acción dolosa que llevó al actor a realizar un acto jurídico por error -reconocimiento de paternidad-.</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Con respecto al </w:t>
      </w:r>
      <w:r w:rsidRPr="00955523">
        <w:rPr>
          <w:i/>
          <w:iCs/>
          <w:color w:val="000000"/>
          <w:u w:val="single"/>
        </w:rPr>
        <w:t>error como vicio de la voluntad</w:t>
      </w:r>
      <w:r w:rsidRPr="00955523">
        <w:rPr>
          <w:color w:val="000000"/>
        </w:rPr>
        <w:t> consiste en creer que se conoce alguna cosa, circunstancia o régimen legal, siendo que, en realidad, se tomó por cierto un conocimiento falso (Rivera, Julio César, </w:t>
      </w:r>
      <w:r w:rsidRPr="00955523">
        <w:rPr>
          <w:i/>
          <w:iCs/>
          <w:color w:val="000000"/>
        </w:rPr>
        <w:t>“Instituciones de Derecho Civil-Parte General”</w:t>
      </w:r>
      <w:r w:rsidRPr="00955523">
        <w:rPr>
          <w:color w:val="000000"/>
        </w:rPr>
        <w:t>, Ed. </w:t>
      </w:r>
      <w:proofErr w:type="spellStart"/>
      <w:r w:rsidRPr="00955523">
        <w:rPr>
          <w:color w:val="000000"/>
        </w:rPr>
        <w:t>Lexis</w:t>
      </w:r>
      <w:proofErr w:type="spellEnd"/>
      <w:r w:rsidRPr="00955523">
        <w:rPr>
          <w:color w:val="000000"/>
        </w:rPr>
        <w:t xml:space="preserve"> </w:t>
      </w:r>
      <w:proofErr w:type="spellStart"/>
      <w:r w:rsidRPr="00955523">
        <w:rPr>
          <w:color w:val="000000"/>
        </w:rPr>
        <w:t>Nexis</w:t>
      </w:r>
      <w:proofErr w:type="spellEnd"/>
      <w:r w:rsidRPr="00955523">
        <w:rPr>
          <w:color w:val="000000"/>
        </w:rPr>
        <w:t xml:space="preserve">, Bs. As. 2004, </w:t>
      </w:r>
      <w:proofErr w:type="spellStart"/>
      <w:r w:rsidRPr="00955523">
        <w:rPr>
          <w:color w:val="000000"/>
        </w:rPr>
        <w:t>párraf</w:t>
      </w:r>
      <w:proofErr w:type="spellEnd"/>
      <w:r w:rsidRPr="00955523">
        <w:rPr>
          <w:color w:val="000000"/>
        </w:rPr>
        <w:t>. 1327, pág. 723). A su vez, para que resulte procedente la anulación del acto jurídico, es necesario que sea un error “esencial”, es decir, que sea causa determinante del acto, lo que implica que, de no haber incurrido en ese error el sujeto no habría otorgado el acto. También es necesario que ese error sea “excusable”, es decir, requiere un comportamiento normal, razonable, prudente y adecuado a las circunstancias, no resultando sancionable cuando haya habido razón para errar; por tanto, no es posible su alegación cuando esa ignorancia provenga de una negligencia culpable.</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lastRenderedPageBreak/>
        <w:t>El </w:t>
      </w:r>
      <w:r w:rsidRPr="00955523">
        <w:rPr>
          <w:i/>
          <w:iCs/>
          <w:color w:val="000000"/>
          <w:u w:val="single"/>
        </w:rPr>
        <w:t>dolo como vicio de la voluntad</w:t>
      </w:r>
      <w:r w:rsidRPr="00955523">
        <w:rPr>
          <w:color w:val="000000"/>
        </w:rPr>
        <w:t xml:space="preserve"> se vincula con la idea de mala fe y es receptado entre los artículos 271 y 275 del </w:t>
      </w:r>
      <w:proofErr w:type="spellStart"/>
      <w:r w:rsidRPr="00955523">
        <w:rPr>
          <w:color w:val="000000"/>
        </w:rPr>
        <w:t>CCyCN</w:t>
      </w:r>
      <w:proofErr w:type="spellEnd"/>
      <w:r w:rsidRPr="00955523">
        <w:rPr>
          <w:color w:val="000000"/>
        </w:rPr>
        <w:t>. Se configura cuando una persona induce a otra a través de engaños, mentiras o aprovechándose de su situación; para que celebre un acto jurídico que no tenía intención de llevar adelante.</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Para que una acción de estas características implique la posibilidad de nulificar el acto que se ha celebrado deben coexistir una serie de requisitos. En este sentido la doctrina señala que “</w:t>
      </w:r>
      <w:r w:rsidRPr="00955523">
        <w:rPr>
          <w:i/>
          <w:iCs/>
          <w:color w:val="000000"/>
        </w:rPr>
        <w:t>La acción u omisión dolosa causa la nulidad del acto si es esencial. Y es esencial cuando: a) sea grave, b) determinante de la voluntad, c) cause un daño importante y d) no haya habido dolo por ambas partes. Los cuatro requisitos son necesarios y suficientes. Necesarios porque a falta de algunos de ellos no se configura el dolo esencial y suficientes porque si se dan los cuatro, sin más, estamos en presencia del dolo esencial. O sea, los cuatro son disyuntivamente necesarios, pero ninguno por sí solo es suficiente, sino que los cuatro son conjuntivamente suficientes</w:t>
      </w:r>
      <w:r w:rsidRPr="00955523">
        <w:rPr>
          <w:color w:val="000000"/>
        </w:rPr>
        <w:t>” (</w:t>
      </w:r>
      <w:proofErr w:type="spellStart"/>
      <w:r w:rsidRPr="00955523">
        <w:rPr>
          <w:color w:val="000000"/>
        </w:rPr>
        <w:t>Cerutti</w:t>
      </w:r>
      <w:proofErr w:type="spellEnd"/>
      <w:r w:rsidRPr="00955523">
        <w:rPr>
          <w:color w:val="000000"/>
        </w:rPr>
        <w:t>, María del Carmen. “Dolo y violencia como vicio de la voluntad en el Código Civil y Comercial de la Nación”, JA 2017-I).</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Cabe destacar que en algunas ocasiones </w:t>
      </w:r>
      <w:r w:rsidRPr="00955523">
        <w:rPr>
          <w:i/>
          <w:iCs/>
          <w:color w:val="000000"/>
          <w:u w:val="single"/>
        </w:rPr>
        <w:t>ambas figuras (error y dolo)</w:t>
      </w:r>
      <w:r w:rsidRPr="00955523">
        <w:rPr>
          <w:color w:val="000000"/>
        </w:rPr>
        <w:t> se encuentran ligadas, ya que sin la acción dolosa desarrollada por alguien, la otra persona no hubiera realizado el acto cuya validez cuestiona. En este sentido se asevera que “</w:t>
      </w:r>
      <w:r w:rsidRPr="00955523">
        <w:rPr>
          <w:i/>
          <w:iCs/>
          <w:color w:val="000000"/>
        </w:rPr>
        <w:t>ambos vicios afectan el mismo elemento interno de la voluntad; la intención. Pero a pesar de ciertas similitudes, son figuras completamente diferentes. Los característico del dolo es el engaño, elemento que no aparece en ninguna clase de error”. Y que “Si estudiamos el dolo desde el lugar de la víctima, podemos decir que se trata de un ‘error provocado’ y allí esta su principal similitud</w:t>
      </w:r>
      <w:r w:rsidRPr="00955523">
        <w:rPr>
          <w:color w:val="000000"/>
        </w:rPr>
        <w:t>” (</w:t>
      </w:r>
      <w:proofErr w:type="spellStart"/>
      <w:r w:rsidRPr="00955523">
        <w:rPr>
          <w:color w:val="000000"/>
        </w:rPr>
        <w:t>Azpeitía</w:t>
      </w:r>
      <w:proofErr w:type="spellEnd"/>
      <w:r w:rsidRPr="00955523">
        <w:rPr>
          <w:color w:val="000000"/>
        </w:rPr>
        <w:t>, Mariana y Rodríguez, Maximiliano: “Derecho Privado. Parte General”, T. II, Del Castillo, Rosario, 2017, p. 43).</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B) </w:t>
      </w:r>
      <w:r w:rsidRPr="00955523">
        <w:rPr>
          <w:color w:val="000000"/>
        </w:rPr>
        <w:t>Entrando a analizar si en el caso concreto existió el dolo invocado, estimo que debe presumirse la veracidad de los hechos referidos en la demanda. En este punto considero diferentes cuestiones: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-i- La </w:t>
      </w:r>
      <w:r w:rsidRPr="00955523">
        <w:rPr>
          <w:i/>
          <w:iCs/>
          <w:color w:val="000000"/>
          <w:u w:val="single"/>
        </w:rPr>
        <w:t>actitud procesal de</w:t>
      </w:r>
      <w:r w:rsidRPr="00955523">
        <w:rPr>
          <w:color w:val="000000"/>
          <w:u w:val="single"/>
        </w:rPr>
        <w:t> </w:t>
      </w:r>
      <w:r w:rsidRPr="00955523">
        <w:rPr>
          <w:i/>
          <w:iCs/>
          <w:color w:val="000000"/>
          <w:u w:val="single"/>
        </w:rPr>
        <w:t>M</w:t>
      </w:r>
      <w:r w:rsidR="00002F42">
        <w:rPr>
          <w:i/>
          <w:iCs/>
          <w:color w:val="000000"/>
          <w:u w:val="single"/>
        </w:rPr>
        <w:t>.</w:t>
      </w:r>
      <w:r w:rsidRPr="00955523">
        <w:rPr>
          <w:i/>
          <w:iCs/>
          <w:color w:val="000000"/>
          <w:u w:val="single"/>
        </w:rPr>
        <w:t>C</w:t>
      </w:r>
      <w:r w:rsidR="00002F42">
        <w:rPr>
          <w:i/>
          <w:iCs/>
          <w:color w:val="000000"/>
          <w:u w:val="single"/>
        </w:rPr>
        <w:t>.</w:t>
      </w:r>
      <w:r>
        <w:rPr>
          <w:i/>
          <w:iCs/>
          <w:color w:val="000000"/>
          <w:u w:val="single"/>
        </w:rPr>
        <w:t>L.</w:t>
      </w:r>
      <w:r w:rsidRPr="00955523">
        <w:rPr>
          <w:color w:val="000000"/>
        </w:rPr>
        <w:t xml:space="preserve">, que no contestó la demanda en tiempo oportuno, no compareció a la audiencia del artículo 81, no concurrió durante el tiempo de diligenciamiento de la prueba a realizar el ADN, demorando así de manera innecesaria la resolución de la causa. Véase que recién se presenta al momento que se le corre traslado para formular alegatos, negando extemporáneamente (un año y un mes </w:t>
      </w:r>
      <w:r w:rsidRPr="00955523">
        <w:rPr>
          <w:color w:val="000000"/>
        </w:rPr>
        <w:lastRenderedPageBreak/>
        <w:t>después del inicio de la acción) y livianamente los hechos de la demanda y solicitando que se realice un examen de ADN. Ante ello como pauta central de interpretación debe inferirse que lo relatado en la demanda tiene visos de certeza; concatenada con otras pruebas que a continuación analizo.</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-ii- El </w:t>
      </w:r>
      <w:r w:rsidRPr="00955523">
        <w:rPr>
          <w:i/>
          <w:iCs/>
          <w:color w:val="000000"/>
          <w:u w:val="single"/>
        </w:rPr>
        <w:t xml:space="preserve">aprovechamiento de la situación de </w:t>
      </w:r>
      <w:r>
        <w:rPr>
          <w:i/>
          <w:iCs/>
          <w:color w:val="000000"/>
          <w:u w:val="single"/>
        </w:rPr>
        <w:t xml:space="preserve">A.B. </w:t>
      </w:r>
      <w:r w:rsidRPr="00955523">
        <w:rPr>
          <w:i/>
          <w:iCs/>
          <w:color w:val="000000"/>
          <w:u w:val="single"/>
        </w:rPr>
        <w:t> </w:t>
      </w:r>
      <w:proofErr w:type="gramStart"/>
      <w:r w:rsidRPr="00955523">
        <w:rPr>
          <w:color w:val="000000"/>
        </w:rPr>
        <w:t>para</w:t>
      </w:r>
      <w:proofErr w:type="gramEnd"/>
      <w:r w:rsidRPr="00955523">
        <w:rPr>
          <w:color w:val="000000"/>
        </w:rPr>
        <w:t xml:space="preserve"> que realizara el acto jurídico de reconocimiento paterno en el Registro Civil y Capacidad de las personas, se infiere también de varios elementos.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No puede desconocerse la especial posición de vulnerabilidad en que estaba inmerso el actor, no solo por su edad -78 años al momento de formular el reconocimiento-, sino también por su estado de salud (corroborado además por la declaración testimonial de M</w:t>
      </w:r>
      <w:r w:rsidR="00002F42">
        <w:rPr>
          <w:color w:val="000000"/>
        </w:rPr>
        <w:t>.</w:t>
      </w:r>
      <w:r w:rsidRPr="00955523">
        <w:rPr>
          <w:color w:val="000000"/>
        </w:rPr>
        <w:t>M</w:t>
      </w:r>
      <w:r w:rsidR="00002F42">
        <w:rPr>
          <w:color w:val="000000"/>
        </w:rPr>
        <w:t>.</w:t>
      </w:r>
      <w:r w:rsidRPr="00955523">
        <w:rPr>
          <w:color w:val="000000"/>
        </w:rPr>
        <w:t>C</w:t>
      </w:r>
      <w:r w:rsidR="00002F42">
        <w:rPr>
          <w:color w:val="000000"/>
        </w:rPr>
        <w:t>.</w:t>
      </w:r>
      <w:r w:rsidRPr="00955523">
        <w:rPr>
          <w:color w:val="000000"/>
        </w:rPr>
        <w:t>, vecina del actor), de lo que se presume que su intención se encontraba viciada.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            De las declaraciones testimoniales receptadas en la causa también surgen indicios que dan cuenta del posible aprovechamiento que desarrolló </w:t>
      </w:r>
      <w:r>
        <w:rPr>
          <w:color w:val="000000"/>
        </w:rPr>
        <w:t xml:space="preserve">L. </w:t>
      </w:r>
      <w:r w:rsidRPr="00955523">
        <w:rPr>
          <w:color w:val="000000"/>
        </w:rPr>
        <w:t xml:space="preserve">para que </w:t>
      </w:r>
      <w:r>
        <w:rPr>
          <w:color w:val="000000"/>
        </w:rPr>
        <w:t xml:space="preserve">B. </w:t>
      </w:r>
      <w:r w:rsidRPr="00955523">
        <w:rPr>
          <w:color w:val="000000"/>
        </w:rPr>
        <w:t xml:space="preserve"> efectuara el reconocimiento de la niña.</w:t>
      </w:r>
    </w:p>
    <w:p w:rsidR="00955523" w:rsidRPr="00955523" w:rsidRDefault="00955523" w:rsidP="00955523">
      <w:pPr>
        <w:pStyle w:val="NormalWeb"/>
        <w:spacing w:before="0" w:beforeAutospacing="0" w:after="0" w:afterAutospacing="0" w:line="360" w:lineRule="auto"/>
        <w:ind w:firstLine="708"/>
        <w:jc w:val="both"/>
        <w:rPr>
          <w:color w:val="000000"/>
        </w:rPr>
      </w:pPr>
      <w:r w:rsidRPr="00955523">
        <w:rPr>
          <w:i/>
          <w:iCs/>
          <w:color w:val="000000"/>
          <w:u w:val="single"/>
        </w:rPr>
        <w:t>Veamos</w:t>
      </w:r>
      <w:r w:rsidRPr="00955523">
        <w:rPr>
          <w:color w:val="000000"/>
        </w:rPr>
        <w:t>:</w:t>
      </w:r>
    </w:p>
    <w:p w:rsidR="00955523" w:rsidRPr="00955523" w:rsidRDefault="00955523" w:rsidP="00955523">
      <w:pPr>
        <w:pStyle w:val="NormalWeb"/>
        <w:spacing w:before="0" w:beforeAutospacing="0" w:after="0" w:afterAutospacing="0" w:line="360" w:lineRule="auto"/>
        <w:ind w:firstLine="708"/>
        <w:jc w:val="both"/>
        <w:rPr>
          <w:color w:val="000000"/>
        </w:rPr>
      </w:pPr>
      <w:r w:rsidRPr="00955523">
        <w:rPr>
          <w:b/>
          <w:bCs/>
          <w:i/>
          <w:iCs/>
          <w:color w:val="000000"/>
        </w:rPr>
        <w:t>(a)</w:t>
      </w:r>
      <w:r w:rsidRPr="00955523">
        <w:rPr>
          <w:color w:val="000000"/>
        </w:rPr>
        <w:t xml:space="preserve"> La propia madre de </w:t>
      </w:r>
      <w:r>
        <w:rPr>
          <w:color w:val="000000"/>
        </w:rPr>
        <w:t>L.</w:t>
      </w:r>
      <w:r w:rsidRPr="00955523">
        <w:rPr>
          <w:color w:val="000000"/>
        </w:rPr>
        <w:t>, J</w:t>
      </w:r>
      <w:r w:rsidR="00002F42">
        <w:rPr>
          <w:color w:val="000000"/>
        </w:rPr>
        <w:t>.</w:t>
      </w:r>
      <w:r w:rsidRPr="00955523">
        <w:rPr>
          <w:color w:val="000000"/>
        </w:rPr>
        <w:t>R</w:t>
      </w:r>
      <w:r w:rsidR="00002F42">
        <w:rPr>
          <w:color w:val="000000"/>
        </w:rPr>
        <w:t>.</w:t>
      </w:r>
      <w:r w:rsidRPr="00955523">
        <w:rPr>
          <w:color w:val="000000"/>
        </w:rPr>
        <w:t>J</w:t>
      </w:r>
      <w:r w:rsidR="00002F42">
        <w:rPr>
          <w:color w:val="000000"/>
        </w:rPr>
        <w:t>.</w:t>
      </w:r>
      <w:r w:rsidRPr="00955523">
        <w:rPr>
          <w:color w:val="000000"/>
        </w:rPr>
        <w:t>, manifestó ser víctima de violencia familiar por parte de su hija y de R</w:t>
      </w:r>
      <w:r w:rsidR="00002F42">
        <w:rPr>
          <w:color w:val="000000"/>
        </w:rPr>
        <w:t>.</w:t>
      </w:r>
      <w:r w:rsidRPr="00955523">
        <w:rPr>
          <w:color w:val="000000"/>
        </w:rPr>
        <w:t>M</w:t>
      </w:r>
      <w:r w:rsidR="00002F42">
        <w:rPr>
          <w:color w:val="000000"/>
        </w:rPr>
        <w:t>.</w:t>
      </w:r>
      <w:r w:rsidRPr="00955523">
        <w:rPr>
          <w:color w:val="000000"/>
        </w:rPr>
        <w:t xml:space="preserve"> (pareja de aquella), lo que la llevó a hacer una denuncia en la que se dictó una medida de  exclusión de ambos del domicilio de la testigo.  Aseveró que tanto M</w:t>
      </w:r>
      <w:r w:rsidR="00002F42">
        <w:rPr>
          <w:color w:val="000000"/>
        </w:rPr>
        <w:t>.</w:t>
      </w:r>
      <w:r w:rsidRPr="00955523">
        <w:rPr>
          <w:color w:val="000000"/>
        </w:rPr>
        <w:t>P</w:t>
      </w:r>
      <w:r w:rsidR="0090267E">
        <w:rPr>
          <w:color w:val="000000"/>
        </w:rPr>
        <w:t>.</w:t>
      </w:r>
      <w:r w:rsidRPr="00955523">
        <w:rPr>
          <w:color w:val="000000"/>
        </w:rPr>
        <w:t xml:space="preserve"> –una hija mayor que la niña de autos-, así como G</w:t>
      </w:r>
      <w:r w:rsidR="0090267E">
        <w:rPr>
          <w:color w:val="000000"/>
        </w:rPr>
        <w:t>.</w:t>
      </w:r>
      <w:r>
        <w:rPr>
          <w:color w:val="000000"/>
        </w:rPr>
        <w:t xml:space="preserve">V. </w:t>
      </w:r>
      <w:r w:rsidRPr="00955523">
        <w:rPr>
          <w:color w:val="000000"/>
        </w:rPr>
        <w:t>son hijas biológicas de M</w:t>
      </w:r>
      <w:r w:rsidR="0090267E">
        <w:rPr>
          <w:color w:val="000000"/>
        </w:rPr>
        <w:t>.</w:t>
      </w:r>
      <w:r w:rsidRPr="00955523">
        <w:rPr>
          <w:color w:val="000000"/>
        </w:rPr>
        <w:t>, pero que éste solo reconoció a la primera ya que se separó de M</w:t>
      </w:r>
      <w:r w:rsidR="0090267E">
        <w:rPr>
          <w:color w:val="000000"/>
        </w:rPr>
        <w:t>.</w:t>
      </w:r>
      <w:r w:rsidRPr="00955523">
        <w:rPr>
          <w:color w:val="000000"/>
        </w:rPr>
        <w:t>C</w:t>
      </w:r>
      <w:r w:rsidR="0090267E">
        <w:rPr>
          <w:color w:val="000000"/>
        </w:rPr>
        <w:t>.</w:t>
      </w:r>
      <w:r w:rsidRPr="00955523">
        <w:rPr>
          <w:color w:val="000000"/>
        </w:rPr>
        <w:t xml:space="preserve"> cuando ella estaba embarazada de cuatro meses y que G</w:t>
      </w:r>
      <w:r w:rsidR="00EA1DCC">
        <w:rPr>
          <w:color w:val="000000"/>
        </w:rPr>
        <w:t>.</w:t>
      </w:r>
      <w:r w:rsidRPr="00955523">
        <w:rPr>
          <w:color w:val="000000"/>
        </w:rPr>
        <w:t xml:space="preserve"> nació en su casa (“</w:t>
      </w:r>
      <w:r w:rsidRPr="00955523">
        <w:rPr>
          <w:i/>
          <w:iCs/>
          <w:color w:val="000000"/>
        </w:rPr>
        <w:t>el Sr M</w:t>
      </w:r>
      <w:r w:rsidR="00EA1DCC">
        <w:rPr>
          <w:i/>
          <w:iCs/>
          <w:color w:val="000000"/>
        </w:rPr>
        <w:t>.</w:t>
      </w:r>
      <w:r w:rsidRPr="00955523">
        <w:rPr>
          <w:i/>
          <w:iCs/>
          <w:color w:val="000000"/>
        </w:rPr>
        <w:t>, la había dejado embarazada, y a pesar de lo que ella me había hecho, le permití ingresar, porque le vi la panza, estaba embarazada de G</w:t>
      </w:r>
      <w:r w:rsidR="0090267E">
        <w:rPr>
          <w:i/>
          <w:iCs/>
          <w:color w:val="000000"/>
        </w:rPr>
        <w:t>.</w:t>
      </w:r>
      <w:r w:rsidRPr="00955523">
        <w:rPr>
          <w:i/>
          <w:iCs/>
          <w:color w:val="000000"/>
        </w:rPr>
        <w:t xml:space="preserve"> y el padre es el mismo de la otra nena, el Sr. M</w:t>
      </w:r>
      <w:r w:rsidR="0090267E">
        <w:rPr>
          <w:i/>
          <w:iCs/>
          <w:color w:val="000000"/>
        </w:rPr>
        <w:t>.</w:t>
      </w:r>
      <w:r w:rsidRPr="00955523">
        <w:rPr>
          <w:i/>
          <w:iCs/>
          <w:color w:val="000000"/>
        </w:rPr>
        <w:t xml:space="preserve"> con quien vivía</w:t>
      </w:r>
      <w:r w:rsidRPr="00955523">
        <w:rPr>
          <w:color w:val="000000"/>
        </w:rPr>
        <w:t>” –contestó al responder la pregunta quinta-).</w:t>
      </w:r>
    </w:p>
    <w:p w:rsidR="00955523" w:rsidRPr="00955523" w:rsidRDefault="00955523" w:rsidP="00955523">
      <w:pPr>
        <w:pStyle w:val="NormalWeb"/>
        <w:spacing w:before="0" w:beforeAutospacing="0" w:after="0" w:afterAutospacing="0" w:line="360" w:lineRule="auto"/>
        <w:ind w:firstLine="708"/>
        <w:jc w:val="both"/>
        <w:rPr>
          <w:color w:val="000000"/>
        </w:rPr>
      </w:pPr>
      <w:r w:rsidRPr="00955523">
        <w:rPr>
          <w:color w:val="000000"/>
        </w:rPr>
        <w:t>Dicho relato resulta coincidente con lo manifestado por la N</w:t>
      </w:r>
      <w:r w:rsidR="00EA1DCC">
        <w:rPr>
          <w:color w:val="000000"/>
        </w:rPr>
        <w:t>.</w:t>
      </w:r>
      <w:r w:rsidRPr="00955523">
        <w:rPr>
          <w:color w:val="000000"/>
        </w:rPr>
        <w:t>A</w:t>
      </w:r>
      <w:r w:rsidR="00EA1DCC">
        <w:rPr>
          <w:color w:val="000000"/>
        </w:rPr>
        <w:t>.</w:t>
      </w:r>
      <w:r>
        <w:rPr>
          <w:color w:val="000000"/>
        </w:rPr>
        <w:t xml:space="preserve">L. </w:t>
      </w:r>
      <w:r w:rsidRPr="00955523">
        <w:rPr>
          <w:color w:val="000000"/>
        </w:rPr>
        <w:t>, hermana de la demandada, quien además afirma en la parte pertinente de su declaración que: </w:t>
      </w:r>
      <w:r w:rsidRPr="00955523">
        <w:rPr>
          <w:rStyle w:val="nfasis"/>
          <w:color w:val="000000"/>
        </w:rPr>
        <w:t xml:space="preserve">“… conoce muy bien a su hermana, que es cierto que lo llevó engañado, dopado, en contra de su voluntad a </w:t>
      </w:r>
      <w:r>
        <w:rPr>
          <w:rStyle w:val="nfasis"/>
          <w:color w:val="000000"/>
        </w:rPr>
        <w:t xml:space="preserve">B. </w:t>
      </w:r>
      <w:r w:rsidRPr="00955523">
        <w:rPr>
          <w:rStyle w:val="nfasis"/>
          <w:color w:val="000000"/>
        </w:rPr>
        <w:t xml:space="preserve">al Registro Civil, sabe que le dio una medicación para que no reaccionara, porque se quiere quedar con la casa de </w:t>
      </w:r>
      <w:r>
        <w:rPr>
          <w:rStyle w:val="nfasis"/>
          <w:color w:val="000000"/>
        </w:rPr>
        <w:t xml:space="preserve">B. </w:t>
      </w:r>
      <w:r w:rsidRPr="00955523">
        <w:rPr>
          <w:rStyle w:val="nfasis"/>
          <w:color w:val="000000"/>
        </w:rPr>
        <w:t xml:space="preserve">, aparte ella tiene conocimiento de medicación, ella es auxiliar de enfermería, ella ha trabajado con gente con discapacidad, que es violenta entonces ella sabe muy bien como medicar a una persona </w:t>
      </w:r>
      <w:r w:rsidRPr="00955523">
        <w:rPr>
          <w:rStyle w:val="nfasis"/>
          <w:color w:val="000000"/>
        </w:rPr>
        <w:lastRenderedPageBreak/>
        <w:t>para que realice actos en contra de su voluntad, es muy peligrosa….” </w:t>
      </w:r>
      <w:r w:rsidRPr="00955523">
        <w:rPr>
          <w:rStyle w:val="nfasis"/>
          <w:i w:val="0"/>
          <w:iCs w:val="0"/>
          <w:color w:val="000000"/>
        </w:rPr>
        <w:t>–luego analizaré otras de sus respuestas-</w:t>
      </w:r>
      <w:r w:rsidRPr="00955523">
        <w:rPr>
          <w:rStyle w:val="nfasis"/>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rStyle w:val="nfasis"/>
          <w:color w:val="000000"/>
        </w:rPr>
        <w:t>            </w:t>
      </w:r>
      <w:r w:rsidRPr="00955523">
        <w:rPr>
          <w:rStyle w:val="nfasis"/>
          <w:b/>
          <w:bCs/>
          <w:color w:val="000000"/>
        </w:rPr>
        <w:t>(b)</w:t>
      </w:r>
      <w:r w:rsidRPr="00955523">
        <w:rPr>
          <w:rStyle w:val="nfasis"/>
          <w:color w:val="000000"/>
        </w:rPr>
        <w:t> </w:t>
      </w:r>
      <w:r w:rsidRPr="00955523">
        <w:rPr>
          <w:color w:val="000000"/>
        </w:rPr>
        <w:t>M</w:t>
      </w:r>
      <w:r w:rsidR="00EA1DCC">
        <w:rPr>
          <w:color w:val="000000"/>
        </w:rPr>
        <w:t>.</w:t>
      </w:r>
      <w:r w:rsidRPr="00955523">
        <w:rPr>
          <w:color w:val="000000"/>
        </w:rPr>
        <w:t>M</w:t>
      </w:r>
      <w:r w:rsidR="00EA1DCC">
        <w:rPr>
          <w:color w:val="000000"/>
        </w:rPr>
        <w:t>.</w:t>
      </w:r>
      <w:r w:rsidRPr="00955523">
        <w:rPr>
          <w:color w:val="000000"/>
        </w:rPr>
        <w:t>C</w:t>
      </w:r>
      <w:r w:rsidR="00EA1DCC">
        <w:rPr>
          <w:color w:val="000000"/>
        </w:rPr>
        <w:t>.</w:t>
      </w:r>
      <w:r w:rsidRPr="00955523">
        <w:rPr>
          <w:color w:val="000000"/>
        </w:rPr>
        <w:t xml:space="preserve"> conoce al actor desde mucho tiempo atrás ya que son vecinos. De su declaración se conoce que vio </w:t>
      </w:r>
      <w:r w:rsidRPr="00955523">
        <w:rPr>
          <w:i/>
          <w:iCs/>
          <w:color w:val="000000"/>
        </w:rPr>
        <w:t xml:space="preserve">“…. a la Sra. </w:t>
      </w:r>
      <w:r>
        <w:rPr>
          <w:i/>
          <w:iCs/>
          <w:color w:val="000000"/>
        </w:rPr>
        <w:t xml:space="preserve">L. </w:t>
      </w:r>
      <w:r w:rsidRPr="00955523">
        <w:rPr>
          <w:i/>
          <w:iCs/>
          <w:color w:val="000000"/>
        </w:rPr>
        <w:t xml:space="preserve">venir con dos nenas e ingresaba al domicilio de </w:t>
      </w:r>
      <w:r>
        <w:rPr>
          <w:i/>
          <w:iCs/>
          <w:color w:val="000000"/>
        </w:rPr>
        <w:t>B</w:t>
      </w:r>
      <w:proofErr w:type="gramStart"/>
      <w:r>
        <w:rPr>
          <w:i/>
          <w:iCs/>
          <w:color w:val="000000"/>
        </w:rPr>
        <w:t xml:space="preserve">. </w:t>
      </w:r>
      <w:r w:rsidRPr="00955523">
        <w:rPr>
          <w:i/>
          <w:iCs/>
          <w:color w:val="000000"/>
        </w:rPr>
        <w:t>,</w:t>
      </w:r>
      <w:proofErr w:type="gramEnd"/>
      <w:r w:rsidRPr="00955523">
        <w:rPr>
          <w:i/>
          <w:iCs/>
          <w:color w:val="000000"/>
        </w:rPr>
        <w:t xml:space="preserve"> porque dijo ser proteccionista, a </w:t>
      </w:r>
      <w:r>
        <w:rPr>
          <w:i/>
          <w:iCs/>
          <w:color w:val="000000"/>
        </w:rPr>
        <w:t xml:space="preserve">B. </w:t>
      </w:r>
      <w:bookmarkStart w:id="0" w:name="_GoBack"/>
      <w:bookmarkEnd w:id="0"/>
      <w:r w:rsidRPr="00955523">
        <w:rPr>
          <w:i/>
          <w:iCs/>
          <w:color w:val="000000"/>
        </w:rPr>
        <w:t>un auto le mato el perro, y allí apareció esta Sra. C</w:t>
      </w:r>
      <w:r w:rsidR="00EA1DCC">
        <w:rPr>
          <w:i/>
          <w:iCs/>
          <w:color w:val="000000"/>
        </w:rPr>
        <w:t>.</w:t>
      </w:r>
      <w:r>
        <w:rPr>
          <w:i/>
          <w:iCs/>
          <w:color w:val="000000"/>
        </w:rPr>
        <w:t xml:space="preserve">L. </w:t>
      </w:r>
      <w:r w:rsidRPr="00955523">
        <w:rPr>
          <w:i/>
          <w:iCs/>
          <w:color w:val="000000"/>
        </w:rPr>
        <w:t xml:space="preserve">, diciendo que le traería otro y así fue, le trajo otro perrito. Con esa excusa ingreso a la casa de </w:t>
      </w:r>
      <w:r>
        <w:rPr>
          <w:i/>
          <w:iCs/>
          <w:color w:val="000000"/>
        </w:rPr>
        <w:t xml:space="preserve">B. </w:t>
      </w:r>
      <w:r w:rsidRPr="00955523">
        <w:rPr>
          <w:i/>
          <w:iCs/>
          <w:color w:val="000000"/>
        </w:rPr>
        <w:t xml:space="preserve"> </w:t>
      </w:r>
      <w:proofErr w:type="gramStart"/>
      <w:r w:rsidRPr="00955523">
        <w:rPr>
          <w:i/>
          <w:iCs/>
          <w:color w:val="000000"/>
        </w:rPr>
        <w:t>y</w:t>
      </w:r>
      <w:proofErr w:type="gramEnd"/>
      <w:r w:rsidRPr="00955523">
        <w:rPr>
          <w:i/>
          <w:iCs/>
          <w:color w:val="000000"/>
        </w:rPr>
        <w:t xml:space="preserve"> la vi en varias oportunidades, ella sentía que llegaban a la casa porque escuchaba a las niñas que traía por los gritos, ya que jugaban, porque vive al lado y las chicas eran crecidas, tenían entre dos o tres años, agrega que nunca la vio embarazada a la Sra. </w:t>
      </w:r>
      <w:r>
        <w:rPr>
          <w:i/>
          <w:iCs/>
          <w:color w:val="000000"/>
        </w:rPr>
        <w:t xml:space="preserve">L. </w:t>
      </w:r>
      <w:r w:rsidRPr="00955523">
        <w:rPr>
          <w:i/>
          <w:iCs/>
          <w:color w:val="000000"/>
        </w:rPr>
        <w:t xml:space="preserve">. Agrega que </w:t>
      </w:r>
      <w:r>
        <w:rPr>
          <w:i/>
          <w:iCs/>
          <w:color w:val="000000"/>
        </w:rPr>
        <w:t xml:space="preserve">B. </w:t>
      </w:r>
      <w:r w:rsidRPr="00955523">
        <w:rPr>
          <w:i/>
          <w:iCs/>
          <w:color w:val="000000"/>
        </w:rPr>
        <w:t xml:space="preserve"> </w:t>
      </w:r>
      <w:proofErr w:type="gramStart"/>
      <w:r w:rsidRPr="00955523">
        <w:rPr>
          <w:i/>
          <w:iCs/>
          <w:color w:val="000000"/>
        </w:rPr>
        <w:t>le</w:t>
      </w:r>
      <w:proofErr w:type="gramEnd"/>
      <w:r w:rsidRPr="00955523">
        <w:rPr>
          <w:i/>
          <w:iCs/>
          <w:color w:val="000000"/>
        </w:rPr>
        <w:t xml:space="preserve"> contó, que la Sra. </w:t>
      </w:r>
      <w:r>
        <w:rPr>
          <w:i/>
          <w:iCs/>
          <w:color w:val="000000"/>
        </w:rPr>
        <w:t xml:space="preserve">L. </w:t>
      </w:r>
      <w:r w:rsidRPr="00955523">
        <w:rPr>
          <w:i/>
          <w:iCs/>
          <w:color w:val="000000"/>
        </w:rPr>
        <w:t xml:space="preserve"> </w:t>
      </w:r>
      <w:proofErr w:type="gramStart"/>
      <w:r w:rsidRPr="00955523">
        <w:rPr>
          <w:i/>
          <w:iCs/>
          <w:color w:val="000000"/>
        </w:rPr>
        <w:t>le</w:t>
      </w:r>
      <w:proofErr w:type="gramEnd"/>
      <w:r w:rsidRPr="00955523">
        <w:rPr>
          <w:i/>
          <w:iCs/>
          <w:color w:val="000000"/>
        </w:rPr>
        <w:t xml:space="preserve"> robo </w:t>
      </w:r>
      <w:r w:rsidR="00EA1DCC">
        <w:rPr>
          <w:i/>
          <w:iCs/>
          <w:color w:val="000000"/>
        </w:rPr>
        <w:t>las tarjetas, dinero que él tení</w:t>
      </w:r>
      <w:r w:rsidRPr="00955523">
        <w:rPr>
          <w:i/>
          <w:iCs/>
          <w:color w:val="000000"/>
        </w:rPr>
        <w:t xml:space="preserve">a ahorrado y dólares.  </w:t>
      </w:r>
      <w:r>
        <w:rPr>
          <w:i/>
          <w:iCs/>
          <w:color w:val="000000"/>
        </w:rPr>
        <w:t xml:space="preserve">B. </w:t>
      </w:r>
      <w:r w:rsidRPr="00955523">
        <w:rPr>
          <w:i/>
          <w:iCs/>
          <w:color w:val="000000"/>
        </w:rPr>
        <w:t xml:space="preserve"> le dijo que como la Sra. </w:t>
      </w:r>
      <w:r>
        <w:rPr>
          <w:i/>
          <w:iCs/>
          <w:color w:val="000000"/>
        </w:rPr>
        <w:t xml:space="preserve">L. </w:t>
      </w:r>
      <w:r w:rsidRPr="00955523">
        <w:rPr>
          <w:i/>
          <w:iCs/>
          <w:color w:val="000000"/>
        </w:rPr>
        <w:t xml:space="preserve"> se ofreció a cobrarle la jubilación, el dio la tarjeta ella cobro y se quedó con el dinero, pero aparte también se había llevado el documento y otras tarjetas. La Sra. </w:t>
      </w:r>
      <w:r>
        <w:rPr>
          <w:i/>
          <w:iCs/>
          <w:color w:val="000000"/>
        </w:rPr>
        <w:t xml:space="preserve">L. </w:t>
      </w:r>
      <w:r w:rsidRPr="00955523">
        <w:rPr>
          <w:i/>
          <w:iCs/>
          <w:color w:val="000000"/>
        </w:rPr>
        <w:t xml:space="preserve"> </w:t>
      </w:r>
      <w:proofErr w:type="gramStart"/>
      <w:r w:rsidRPr="00955523">
        <w:rPr>
          <w:i/>
          <w:iCs/>
          <w:color w:val="000000"/>
        </w:rPr>
        <w:t>no</w:t>
      </w:r>
      <w:proofErr w:type="gramEnd"/>
      <w:r w:rsidRPr="00955523">
        <w:rPr>
          <w:i/>
          <w:iCs/>
          <w:color w:val="000000"/>
        </w:rPr>
        <w:t xml:space="preserve"> le quería devolver las tarjetas, entonces la dicente fue con otra señora que justo estaba en su casa de visita al domicilio de </w:t>
      </w:r>
      <w:r>
        <w:rPr>
          <w:i/>
          <w:iCs/>
          <w:color w:val="000000"/>
        </w:rPr>
        <w:t xml:space="preserve">L. </w:t>
      </w:r>
      <w:r w:rsidRPr="00955523">
        <w:rPr>
          <w:i/>
          <w:iCs/>
          <w:color w:val="000000"/>
        </w:rPr>
        <w:t xml:space="preserve">, a pedirle que se las devolviera, lo que ocurrió, después más tarde, cuando se llegó a la casa de la dicente y se las entregó a ella. Allí efectuó un comentario diciendo </w:t>
      </w:r>
      <w:proofErr w:type="gramStart"/>
      <w:r w:rsidRPr="00955523">
        <w:rPr>
          <w:i/>
          <w:iCs/>
          <w:color w:val="000000"/>
        </w:rPr>
        <w:t>¿</w:t>
      </w:r>
      <w:proofErr w:type="gramEnd"/>
      <w:r w:rsidRPr="00955523">
        <w:rPr>
          <w:i/>
          <w:iCs/>
          <w:color w:val="000000"/>
        </w:rPr>
        <w:t xml:space="preserve">si sabían que con </w:t>
      </w:r>
      <w:r>
        <w:rPr>
          <w:i/>
          <w:iCs/>
          <w:color w:val="000000"/>
        </w:rPr>
        <w:t xml:space="preserve">B. </w:t>
      </w:r>
      <w:r w:rsidRPr="00955523">
        <w:rPr>
          <w:i/>
          <w:iCs/>
          <w:color w:val="000000"/>
        </w:rPr>
        <w:t xml:space="preserve"> tenían una hija en común?, lo que sorprendió a la dicente y su amiga, sabiendo que eso eran mentiras” </w:t>
      </w:r>
      <w:r w:rsidRPr="00955523">
        <w:rPr>
          <w:color w:val="000000"/>
        </w:rPr>
        <w:t>(respuesta a la pregunta cuarta).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            De esta declaración también surge la desazón y sorpresa que tuvo </w:t>
      </w:r>
      <w:r>
        <w:rPr>
          <w:color w:val="000000"/>
        </w:rPr>
        <w:t xml:space="preserve">B. </w:t>
      </w:r>
      <w:r w:rsidRPr="00955523">
        <w:rPr>
          <w:color w:val="000000"/>
        </w:rPr>
        <w:t xml:space="preserve">al enterarse que </w:t>
      </w:r>
      <w:r>
        <w:rPr>
          <w:color w:val="000000"/>
        </w:rPr>
        <w:t>L.</w:t>
      </w:r>
      <w:r w:rsidRPr="00955523">
        <w:rPr>
          <w:color w:val="000000"/>
        </w:rPr>
        <w:t xml:space="preserve"> lo había hecho reconocer como hija a la niña G</w:t>
      </w:r>
      <w:proofErr w:type="gramStart"/>
      <w:r w:rsidR="00EA1DCC">
        <w:rPr>
          <w:color w:val="000000"/>
        </w:rPr>
        <w:t>.</w:t>
      </w:r>
      <w:r w:rsidRPr="00955523">
        <w:rPr>
          <w:color w:val="000000"/>
        </w:rPr>
        <w:t>.</w:t>
      </w:r>
      <w:proofErr w:type="gramEnd"/>
      <w:r w:rsidRPr="00955523">
        <w:rPr>
          <w:color w:val="000000"/>
        </w:rPr>
        <w:t xml:space="preserve"> Así al responder a la pregunta quinta dijo </w:t>
      </w:r>
      <w:r w:rsidRPr="00955523">
        <w:rPr>
          <w:i/>
          <w:iCs/>
          <w:color w:val="000000"/>
        </w:rPr>
        <w:t>“… que tiene problemas para caminar </w:t>
      </w:r>
      <w:r w:rsidRPr="00955523">
        <w:rPr>
          <w:color w:val="000000"/>
        </w:rPr>
        <w:t>(</w:t>
      </w:r>
      <w:r>
        <w:rPr>
          <w:color w:val="000000"/>
        </w:rPr>
        <w:t>B</w:t>
      </w:r>
      <w:proofErr w:type="gramStart"/>
      <w:r>
        <w:rPr>
          <w:color w:val="000000"/>
        </w:rPr>
        <w:t xml:space="preserve">. </w:t>
      </w:r>
      <w:r w:rsidRPr="00955523">
        <w:rPr>
          <w:color w:val="000000"/>
        </w:rPr>
        <w:t>)</w:t>
      </w:r>
      <w:proofErr w:type="gramEnd"/>
      <w:r w:rsidRPr="00955523">
        <w:rPr>
          <w:color w:val="000000"/>
        </w:rPr>
        <w:t> </w:t>
      </w:r>
      <w:proofErr w:type="gramStart"/>
      <w:r w:rsidR="00EA1DCC">
        <w:rPr>
          <w:i/>
          <w:iCs/>
          <w:color w:val="000000"/>
        </w:rPr>
        <w:t>por</w:t>
      </w:r>
      <w:proofErr w:type="gramEnd"/>
      <w:r w:rsidR="00EA1DCC">
        <w:rPr>
          <w:i/>
          <w:iCs/>
          <w:color w:val="000000"/>
        </w:rPr>
        <w:t xml:space="preserve"> una pró</w:t>
      </w:r>
      <w:r w:rsidRPr="00955523">
        <w:rPr>
          <w:i/>
          <w:iCs/>
          <w:color w:val="000000"/>
        </w:rPr>
        <w:t>tesis que tiene en la cadera y aparte cuando se enteró de esta situación que le habían hecho cargo de una hija, estuvo re mal, le dio un golpe de tensión muy fuerte y la dicente junto a otras personas lo asistieron, siempre somos los vecinos quienes lo asistimos, y estuvo tan mal que hubo que internarlo, también tuvo un ACV</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w:t>
      </w:r>
      <w:r w:rsidRPr="00955523">
        <w:rPr>
          <w:b/>
          <w:bCs/>
          <w:color w:val="000000"/>
        </w:rPr>
        <w:t>(c)</w:t>
      </w:r>
      <w:r w:rsidRPr="00955523">
        <w:rPr>
          <w:color w:val="000000"/>
        </w:rPr>
        <w:t> También de la declaración testimonial de N</w:t>
      </w:r>
      <w:r w:rsidR="00EA1DCC">
        <w:rPr>
          <w:color w:val="000000"/>
        </w:rPr>
        <w:t>.</w:t>
      </w:r>
      <w:r w:rsidRPr="00955523">
        <w:rPr>
          <w:color w:val="000000"/>
        </w:rPr>
        <w:t>A</w:t>
      </w:r>
      <w:r w:rsidR="00EA1DCC">
        <w:rPr>
          <w:color w:val="000000"/>
        </w:rPr>
        <w:t>.L</w:t>
      </w:r>
      <w:r>
        <w:rPr>
          <w:color w:val="000000"/>
        </w:rPr>
        <w:t xml:space="preserve">. </w:t>
      </w:r>
      <w:r w:rsidRPr="00955523">
        <w:rPr>
          <w:color w:val="000000"/>
        </w:rPr>
        <w:t>, hermana de la demandada, se puede inferir que la demandada tiene una actitud manipuladora (“</w:t>
      </w:r>
      <w:r w:rsidRPr="00955523">
        <w:rPr>
          <w:i/>
          <w:iCs/>
          <w:color w:val="000000"/>
        </w:rPr>
        <w:t>su hermana es deshonesta, que conoce que se ha manejado así con otras personas, de manipular y engañar a otros, tiene una facilidad para llorar, de hacer circo</w:t>
      </w:r>
      <w:r w:rsidRPr="00955523">
        <w:rPr>
          <w:color w:val="000000"/>
        </w:rPr>
        <w:t>” –respuesta a la pregunta décima-) y que resulta certero que pudiera haber brindado una medicación al actor para que no tuviera conciencia de lo que realizaba (“</w:t>
      </w:r>
      <w:r w:rsidRPr="00955523">
        <w:rPr>
          <w:i/>
          <w:iCs/>
          <w:color w:val="000000"/>
        </w:rPr>
        <w:t xml:space="preserve">conoce muy bien a su </w:t>
      </w:r>
      <w:r w:rsidRPr="00955523">
        <w:rPr>
          <w:i/>
          <w:iCs/>
          <w:color w:val="000000"/>
        </w:rPr>
        <w:lastRenderedPageBreak/>
        <w:t xml:space="preserve">hermana, que es cierto que lo llevo engañado, dopado, en contra de su voluntad a </w:t>
      </w:r>
      <w:r>
        <w:rPr>
          <w:i/>
          <w:iCs/>
          <w:color w:val="000000"/>
        </w:rPr>
        <w:t xml:space="preserve">B. </w:t>
      </w:r>
      <w:r w:rsidRPr="00955523">
        <w:rPr>
          <w:i/>
          <w:iCs/>
          <w:color w:val="000000"/>
        </w:rPr>
        <w:t xml:space="preserve"> </w:t>
      </w:r>
      <w:proofErr w:type="gramStart"/>
      <w:r w:rsidRPr="00955523">
        <w:rPr>
          <w:i/>
          <w:iCs/>
          <w:color w:val="000000"/>
        </w:rPr>
        <w:t>al</w:t>
      </w:r>
      <w:proofErr w:type="gramEnd"/>
      <w:r w:rsidRPr="00955523">
        <w:rPr>
          <w:i/>
          <w:iCs/>
          <w:color w:val="000000"/>
        </w:rPr>
        <w:t xml:space="preserve"> Registro Civil, sabe que le dio una medicación para que no reaccionara, porque se quiere quedar con la casa de </w:t>
      </w:r>
      <w:r>
        <w:rPr>
          <w:i/>
          <w:iCs/>
          <w:color w:val="000000"/>
        </w:rPr>
        <w:t xml:space="preserve">B. </w:t>
      </w:r>
      <w:r w:rsidRPr="00955523">
        <w:rPr>
          <w:i/>
          <w:iCs/>
          <w:color w:val="000000"/>
        </w:rPr>
        <w:t>, aparte ella tiene conocimiento de medicación, ella es auxiliar de enfermería, ella ha trabajado con gente con discapacidad que es violenta entonces ella sabe muy bien como medicar a una persona para que realice actos en contra de su voluntad, es muy peligrosa</w:t>
      </w:r>
      <w:r w:rsidRPr="00955523">
        <w:rPr>
          <w:color w:val="000000"/>
        </w:rPr>
        <w:t xml:space="preserve">” –respuesta a la pregunta séptima). Además da cuenta de la situación de vulnerabilidad de </w:t>
      </w:r>
      <w:r>
        <w:rPr>
          <w:color w:val="000000"/>
        </w:rPr>
        <w:t xml:space="preserve">B. </w:t>
      </w:r>
      <w:r w:rsidRPr="00955523">
        <w:rPr>
          <w:color w:val="000000"/>
        </w:rPr>
        <w:t xml:space="preserve"> (“… </w:t>
      </w:r>
      <w:r w:rsidRPr="00955523">
        <w:rPr>
          <w:i/>
          <w:iCs/>
          <w:color w:val="000000"/>
        </w:rPr>
        <w:t>tiene dificultades para caminar, por problemas en la cadera y que aparte conoce que tuvo un ACV</w:t>
      </w:r>
      <w:r w:rsidRPr="00955523">
        <w:rPr>
          <w:color w:val="000000"/>
        </w:rPr>
        <w:t>” (respuesta a la pregunta novena).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w:t>
      </w:r>
      <w:r w:rsidRPr="00955523">
        <w:rPr>
          <w:b/>
          <w:bCs/>
          <w:color w:val="000000"/>
        </w:rPr>
        <w:t>(d)</w:t>
      </w:r>
      <w:r w:rsidRPr="00955523">
        <w:rPr>
          <w:color w:val="000000"/>
        </w:rPr>
        <w:t xml:space="preserve"> Finalmente también se obtienen elementos </w:t>
      </w:r>
      <w:proofErr w:type="spellStart"/>
      <w:r w:rsidRPr="00955523">
        <w:rPr>
          <w:color w:val="000000"/>
        </w:rPr>
        <w:t>convictivos</w:t>
      </w:r>
      <w:proofErr w:type="spellEnd"/>
      <w:r w:rsidRPr="00955523">
        <w:rPr>
          <w:color w:val="000000"/>
        </w:rPr>
        <w:t xml:space="preserve"> de la declaración de L</w:t>
      </w:r>
      <w:r w:rsidR="00EA1DCC">
        <w:rPr>
          <w:color w:val="000000"/>
        </w:rPr>
        <w:t>.</w:t>
      </w:r>
      <w:r w:rsidRPr="00955523">
        <w:rPr>
          <w:color w:val="000000"/>
        </w:rPr>
        <w:t>C</w:t>
      </w:r>
      <w:r w:rsidR="00EA1DCC">
        <w:rPr>
          <w:color w:val="000000"/>
        </w:rPr>
        <w:t>.</w:t>
      </w:r>
      <w:r>
        <w:rPr>
          <w:color w:val="000000"/>
        </w:rPr>
        <w:t xml:space="preserve">B. </w:t>
      </w:r>
      <w:r w:rsidRPr="00955523">
        <w:rPr>
          <w:color w:val="000000"/>
        </w:rPr>
        <w:t xml:space="preserve"> -hermana del actor- quien refiere que </w:t>
      </w:r>
      <w:r>
        <w:rPr>
          <w:color w:val="000000"/>
        </w:rPr>
        <w:t xml:space="preserve">L. </w:t>
      </w:r>
      <w:r w:rsidRPr="00955523">
        <w:rPr>
          <w:color w:val="000000"/>
        </w:rPr>
        <w:t xml:space="preserve"> empezó a visitarlo a su hermano y que se ofreció a cobrarle la jubilación y que se guardó el dinero. Asimismo expresa  que tuvo que ir junto a otras personas a exigirle la devolución de la documentación de su hermano.      </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            -iii- Todas esas pruebas analizadas en conjunta me llevan a la convicción que </w:t>
      </w:r>
      <w:r>
        <w:rPr>
          <w:color w:val="000000"/>
        </w:rPr>
        <w:t xml:space="preserve">A. </w:t>
      </w:r>
      <w:r w:rsidRPr="00955523">
        <w:rPr>
          <w:color w:val="000000"/>
        </w:rPr>
        <w:t xml:space="preserve"> </w:t>
      </w:r>
      <w:r>
        <w:rPr>
          <w:color w:val="000000"/>
        </w:rPr>
        <w:t xml:space="preserve">B. </w:t>
      </w:r>
      <w:r w:rsidRPr="00955523">
        <w:rPr>
          <w:color w:val="000000"/>
        </w:rPr>
        <w:t xml:space="preserve">realizó el reconocimiento de la niña por error y actuando bajo el influjo de una acción perpetrada conscientemente y para lograr ese fin por parte de </w:t>
      </w:r>
      <w:proofErr w:type="gramStart"/>
      <w:r w:rsidRPr="00955523">
        <w:rPr>
          <w:color w:val="000000"/>
        </w:rPr>
        <w:t>M</w:t>
      </w:r>
      <w:r w:rsidR="00EA1DCC">
        <w:rPr>
          <w:color w:val="000000"/>
        </w:rPr>
        <w:t>.</w:t>
      </w:r>
      <w:r w:rsidRPr="00955523">
        <w:rPr>
          <w:color w:val="000000"/>
        </w:rPr>
        <w:t>C</w:t>
      </w:r>
      <w:r w:rsidR="00EA1DCC">
        <w:rPr>
          <w:color w:val="000000"/>
        </w:rPr>
        <w:t>.</w:t>
      </w:r>
      <w:r>
        <w:rPr>
          <w:color w:val="000000"/>
        </w:rPr>
        <w:t>L.</w:t>
      </w:r>
      <w:r w:rsidRPr="00955523">
        <w:rPr>
          <w:color w:val="000000"/>
        </w:rPr>
        <w:t>.</w:t>
      </w:r>
      <w:proofErr w:type="gramEnd"/>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            -iv- Por último surge como prueba especial el análisis de ADN practicado entre la niña y </w:t>
      </w:r>
      <w:r>
        <w:rPr>
          <w:color w:val="000000"/>
        </w:rPr>
        <w:t xml:space="preserve">B. </w:t>
      </w:r>
      <w:r w:rsidRPr="00955523">
        <w:rPr>
          <w:color w:val="000000"/>
        </w:rPr>
        <w:t xml:space="preserve"> del que surge con claridad que no existe vínculo biológico entre ambos. Es por eso que con la fuerte convicción que conlleva este tipo de probanzas, es suficiente para tener por acreditada la inexistencia del vínculo biológico entre el reconociente y el hijo reconocido.</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VI) </w:t>
      </w:r>
      <w:r w:rsidRPr="00955523">
        <w:rPr>
          <w:i/>
          <w:iCs/>
          <w:color w:val="000000"/>
          <w:u w:val="single"/>
        </w:rPr>
        <w:t>Solución del caso.</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Por todo ello, considero acreditado el error como vicio en la voluntad del sujeto, lo que acarrea como sanción la invalidez del acto jurídico de reconocimiento formulado por </w:t>
      </w:r>
      <w:r>
        <w:rPr>
          <w:color w:val="000000"/>
        </w:rPr>
        <w:t xml:space="preserve">A. </w:t>
      </w:r>
      <w:r w:rsidRPr="00955523">
        <w:rPr>
          <w:color w:val="000000"/>
        </w:rPr>
        <w:t xml:space="preserve"> </w:t>
      </w:r>
      <w:r>
        <w:rPr>
          <w:color w:val="000000"/>
        </w:rPr>
        <w:t xml:space="preserve">B. </w:t>
      </w:r>
      <w:r w:rsidRPr="00955523">
        <w:rPr>
          <w:color w:val="000000"/>
        </w:rPr>
        <w:t>en relación a la niña G</w:t>
      </w:r>
      <w:r w:rsidR="00E570FA">
        <w:rPr>
          <w:color w:val="000000"/>
        </w:rPr>
        <w:t>.V</w:t>
      </w:r>
      <w:r>
        <w:rPr>
          <w:color w:val="000000"/>
        </w:rPr>
        <w:t>.</w:t>
      </w:r>
      <w:r w:rsidRPr="00955523">
        <w:rPr>
          <w:color w:val="000000"/>
        </w:rPr>
        <w:t xml:space="preserve"> </w:t>
      </w:r>
      <w:r>
        <w:rPr>
          <w:color w:val="000000"/>
        </w:rPr>
        <w:t>L.B.</w:t>
      </w:r>
      <w:r w:rsidRPr="00955523">
        <w:rPr>
          <w:color w:val="000000"/>
        </w:rPr>
        <w:t xml:space="preserve">; además también se encuentra probado que el actor incurrió en ese error por la acción dolosa desplegada por la demandada </w:t>
      </w:r>
      <w:proofErr w:type="gramStart"/>
      <w:r w:rsidRPr="00955523">
        <w:rPr>
          <w:color w:val="000000"/>
        </w:rPr>
        <w:t>M</w:t>
      </w:r>
      <w:r w:rsidR="00E570FA">
        <w:rPr>
          <w:color w:val="000000"/>
        </w:rPr>
        <w:t>.</w:t>
      </w:r>
      <w:r w:rsidRPr="00955523">
        <w:rPr>
          <w:color w:val="000000"/>
        </w:rPr>
        <w:t>C</w:t>
      </w:r>
      <w:r w:rsidR="00E570FA">
        <w:rPr>
          <w:color w:val="000000"/>
        </w:rPr>
        <w:t>.</w:t>
      </w:r>
      <w:r>
        <w:rPr>
          <w:color w:val="000000"/>
        </w:rPr>
        <w:t>L.</w:t>
      </w:r>
      <w:r w:rsidRPr="00955523">
        <w:rPr>
          <w:color w:val="000000"/>
        </w:rPr>
        <w:t>.</w:t>
      </w:r>
      <w:proofErr w:type="gramEnd"/>
    </w:p>
    <w:p w:rsidR="00E570FA" w:rsidRDefault="00E570FA" w:rsidP="00955523">
      <w:pPr>
        <w:pStyle w:val="NormalWeb"/>
        <w:spacing w:before="0" w:beforeAutospacing="0" w:after="0" w:afterAutospacing="0" w:line="360" w:lineRule="auto"/>
        <w:jc w:val="both"/>
        <w:rPr>
          <w:color w:val="000000"/>
        </w:rPr>
      </w:pP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Por ello corresponde hacer lugar a la demanda de nulidad del reconocimiento incoada.</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Asimismo y entendiendo que la acción dolosa de M</w:t>
      </w:r>
      <w:r w:rsidR="00E570FA">
        <w:rPr>
          <w:color w:val="000000"/>
        </w:rPr>
        <w:t>.</w:t>
      </w:r>
      <w:r w:rsidRPr="00955523">
        <w:rPr>
          <w:color w:val="000000"/>
        </w:rPr>
        <w:t>C</w:t>
      </w:r>
      <w:r w:rsidR="00E570FA">
        <w:rPr>
          <w:color w:val="000000"/>
        </w:rPr>
        <w:t>.</w:t>
      </w:r>
      <w:r>
        <w:rPr>
          <w:color w:val="000000"/>
        </w:rPr>
        <w:t xml:space="preserve">L. </w:t>
      </w:r>
      <w:r w:rsidRPr="00955523">
        <w:rPr>
          <w:color w:val="000000"/>
        </w:rPr>
        <w:t xml:space="preserve">importó una vulneración del derecho a la identidad de su hija, en base a la supresión de su identidad, y ante la posible </w:t>
      </w:r>
      <w:r w:rsidRPr="00955523">
        <w:rPr>
          <w:color w:val="000000"/>
        </w:rPr>
        <w:lastRenderedPageBreak/>
        <w:t>comisión de un delito (art. 138/139 del Código Penal) debe ponerse en conocimiento del Fiscal de Turno a los efectos de la investigación respectiva.</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VII) </w:t>
      </w:r>
      <w:r w:rsidRPr="00955523">
        <w:rPr>
          <w:i/>
          <w:iCs/>
          <w:color w:val="000000"/>
          <w:u w:val="single"/>
        </w:rPr>
        <w:t>Apellido.</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Dicho ello y coincidiendo con lo peticionado por el actor y lo dictaminado por el Fiscal de Familia, la representante complementaria y la tutora “ad litem” corresponde modificar el apellido “</w:t>
      </w:r>
      <w:r>
        <w:rPr>
          <w:color w:val="000000"/>
        </w:rPr>
        <w:t xml:space="preserve">L.B. </w:t>
      </w:r>
      <w:r w:rsidRPr="00955523">
        <w:rPr>
          <w:color w:val="000000"/>
        </w:rPr>
        <w:t>” que la niñ</w:t>
      </w:r>
      <w:r w:rsidR="00E570FA">
        <w:rPr>
          <w:color w:val="000000"/>
        </w:rPr>
        <w:t>a</w:t>
      </w:r>
      <w:r w:rsidRPr="00955523">
        <w:rPr>
          <w:color w:val="000000"/>
        </w:rPr>
        <w:t xml:space="preserve"> porta y ordenar su inscripción con el apellido materno “</w:t>
      </w:r>
      <w:r>
        <w:rPr>
          <w:color w:val="000000"/>
        </w:rPr>
        <w:t>L.</w:t>
      </w:r>
      <w:r w:rsidRPr="00955523">
        <w:rPr>
          <w:color w:val="000000"/>
        </w:rPr>
        <w:t xml:space="preserve">”, de acuerdo a lo que dispone el art. 64 último párrafo del </w:t>
      </w:r>
      <w:proofErr w:type="spellStart"/>
      <w:r w:rsidRPr="00955523">
        <w:rPr>
          <w:color w:val="000000"/>
        </w:rPr>
        <w:t>CCyCN</w:t>
      </w:r>
      <w:proofErr w:type="spellEnd"/>
      <w:r w:rsidRPr="00955523">
        <w:rPr>
          <w:color w:val="000000"/>
        </w:rPr>
        <w:t>. A los fines de cumplir lo aquí resuelto, deberá librarse oficio al Registro del Estado Civil y Capacidad de las Personas.-</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VIII)</w:t>
      </w:r>
      <w:r w:rsidRPr="00955523">
        <w:rPr>
          <w:i/>
          <w:iCs/>
          <w:color w:val="000000"/>
        </w:rPr>
        <w:t> </w:t>
      </w:r>
      <w:r w:rsidRPr="00955523">
        <w:rPr>
          <w:i/>
          <w:iCs/>
          <w:color w:val="000000"/>
          <w:u w:val="single"/>
        </w:rPr>
        <w:t>Costas.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En cuanto a las costas, deben imponerse a la demandada quien con su conducta dolosa incitó a que el actor efectuara el reconocimiento y además no compareció al proceso, sino en el momento de los alegaros, por lo que se aplica lo que dispone el art. 130 del Código Procesal Civil y Comercial de la Provincia de Córdoba.</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IX)</w:t>
      </w:r>
      <w:r w:rsidRPr="00955523">
        <w:rPr>
          <w:color w:val="000000"/>
        </w:rPr>
        <w:t> </w:t>
      </w:r>
      <w:r w:rsidRPr="00955523">
        <w:rPr>
          <w:i/>
          <w:iCs/>
          <w:color w:val="000000"/>
          <w:u w:val="single"/>
        </w:rPr>
        <w:t>Regulación de honorarios.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A los fines de la regulación de los honorarios profesionales de la Ab. Elisa Lucia </w:t>
      </w:r>
      <w:proofErr w:type="spellStart"/>
      <w:r w:rsidRPr="00955523">
        <w:rPr>
          <w:color w:val="000000"/>
        </w:rPr>
        <w:t>Magnani</w:t>
      </w:r>
      <w:proofErr w:type="spellEnd"/>
      <w:r w:rsidRPr="00955523">
        <w:rPr>
          <w:color w:val="000000"/>
        </w:rPr>
        <w:t xml:space="preserve"> es de aplicación el art. 74 (1º párrafo) de la ley 9459. A tal fin, y considerando las pautas valorativas del art. 39 del mismo cuerpo legal, sus honorarios se fijan en dos millones ochocientos mil cincuenta y nueve mil, ochocientos setenta y siete pesos, con ochenta centavos ($ 2.859.877,80), equivalentes a noventa (90) </w:t>
      </w:r>
      <w:proofErr w:type="spellStart"/>
      <w:r w:rsidRPr="00955523">
        <w:rPr>
          <w:color w:val="000000"/>
        </w:rPr>
        <w:t>jus</w:t>
      </w:r>
      <w:proofErr w:type="spellEnd"/>
      <w:r w:rsidRPr="00955523">
        <w:rPr>
          <w:color w:val="000000"/>
        </w:rPr>
        <w:t>, según su valor al día de la fecha, debiendo oficiarse a la Dirección de Administración del Poder Judicial, a sus efectos.</w:t>
      </w:r>
    </w:p>
    <w:p w:rsidR="00955523" w:rsidRPr="00955523" w:rsidRDefault="00955523" w:rsidP="00955523">
      <w:pPr>
        <w:pStyle w:val="NormalWeb"/>
        <w:spacing w:before="0" w:beforeAutospacing="0" w:after="0" w:afterAutospacing="0" w:line="360" w:lineRule="auto"/>
        <w:jc w:val="both"/>
        <w:rPr>
          <w:color w:val="000000"/>
        </w:rPr>
      </w:pPr>
      <w:r w:rsidRPr="00955523">
        <w:rPr>
          <w:color w:val="000000"/>
        </w:rPr>
        <w:t xml:space="preserve">A los fines de la regulación de honorarios de la Asesora de Familia de III Turno, quien patrocinó a la demandada solo al momento de los alegatos, aplico el mismo artículo 74 considerando adecuado fijarlos en cincuenta (50) </w:t>
      </w:r>
      <w:proofErr w:type="spellStart"/>
      <w:r w:rsidRPr="00955523">
        <w:rPr>
          <w:color w:val="000000"/>
        </w:rPr>
        <w:t>jus</w:t>
      </w:r>
      <w:proofErr w:type="spellEnd"/>
      <w:r w:rsidRPr="00955523">
        <w:rPr>
          <w:color w:val="000000"/>
        </w:rPr>
        <w:t xml:space="preserve"> y luego en base a las etapas cumplidas, reducir al veinte por ciento (20%) -art. 45 inc. 4to de la ley arancelaria-. Realizado el cálculo matemático arroja trescientos diecisiete mil setecientos sesenta y cuatro pesos, con veinte centavos ($ 317.764,20), los que podrán ser reclamados por la Administración General del Poder judicial, en caso que la obligada al pago mejore fortuna.</w:t>
      </w:r>
    </w:p>
    <w:p w:rsidR="00955523" w:rsidRPr="00955523" w:rsidRDefault="00955523" w:rsidP="00955523">
      <w:pPr>
        <w:pStyle w:val="NormalWeb"/>
        <w:spacing w:before="0" w:beforeAutospacing="0" w:after="0" w:afterAutospacing="0" w:line="360" w:lineRule="auto"/>
        <w:jc w:val="both"/>
        <w:rPr>
          <w:color w:val="000000"/>
        </w:rPr>
      </w:pPr>
      <w:r w:rsidRPr="00955523">
        <w:rPr>
          <w:b/>
          <w:bCs/>
          <w:i/>
          <w:iCs/>
          <w:color w:val="000000"/>
        </w:rPr>
        <w:t>Por todo lo expuesto, normas legales citadas, y teniendo en cuenta lo expresado por las representantes del Ministerio Público</w:t>
      </w:r>
      <w:r w:rsidRPr="00955523">
        <w:rPr>
          <w:color w:val="000000"/>
        </w:rPr>
        <w:t>.- </w:t>
      </w:r>
      <w:r w:rsidRPr="00955523">
        <w:rPr>
          <w:b/>
          <w:bCs/>
          <w:color w:val="000000"/>
          <w:u w:val="single"/>
        </w:rPr>
        <w:t>RESUELVO</w:t>
      </w:r>
      <w:r w:rsidRPr="00955523">
        <w:rPr>
          <w:b/>
          <w:bCs/>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lastRenderedPageBreak/>
        <w:t>I)</w:t>
      </w:r>
      <w:r w:rsidRPr="00955523">
        <w:rPr>
          <w:color w:val="000000"/>
        </w:rPr>
        <w:t> Hacer lugar a la demanda de nulidad del reconocimiento entablada por </w:t>
      </w:r>
      <w:r>
        <w:rPr>
          <w:color w:val="000000"/>
        </w:rPr>
        <w:t>A.B.</w:t>
      </w:r>
      <w:r w:rsidRPr="00955523">
        <w:rPr>
          <w:color w:val="000000"/>
        </w:rPr>
        <w:t xml:space="preserve">, DNI N° </w:t>
      </w:r>
      <w:r w:rsidR="00E570FA">
        <w:rPr>
          <w:color w:val="000000"/>
        </w:rPr>
        <w:t>----</w:t>
      </w:r>
      <w:r w:rsidRPr="00955523">
        <w:rPr>
          <w:color w:val="000000"/>
        </w:rPr>
        <w:t>, en contra de G</w:t>
      </w:r>
      <w:r w:rsidR="00E570FA">
        <w:rPr>
          <w:color w:val="000000"/>
        </w:rPr>
        <w:t>.</w:t>
      </w:r>
      <w:r>
        <w:rPr>
          <w:color w:val="000000"/>
        </w:rPr>
        <w:t xml:space="preserve">V.L.B. </w:t>
      </w:r>
      <w:r w:rsidRPr="00955523">
        <w:rPr>
          <w:color w:val="000000"/>
        </w:rPr>
        <w:t xml:space="preserve"> DNI N° </w:t>
      </w:r>
      <w:r w:rsidR="00E570FA">
        <w:rPr>
          <w:color w:val="000000"/>
        </w:rPr>
        <w:t xml:space="preserve">---- </w:t>
      </w:r>
      <w:r w:rsidRPr="00955523">
        <w:rPr>
          <w:color w:val="000000"/>
        </w:rPr>
        <w:t>y de M</w:t>
      </w:r>
      <w:r w:rsidR="00E570FA">
        <w:rPr>
          <w:color w:val="000000"/>
        </w:rPr>
        <w:t>.C.</w:t>
      </w:r>
      <w:r>
        <w:rPr>
          <w:color w:val="000000"/>
        </w:rPr>
        <w:t xml:space="preserve">L. </w:t>
      </w:r>
      <w:r w:rsidRPr="00955523">
        <w:rPr>
          <w:color w:val="000000"/>
        </w:rPr>
        <w:t xml:space="preserve"> DNI N° </w:t>
      </w:r>
      <w:r w:rsidR="00E570FA">
        <w:rPr>
          <w:color w:val="000000"/>
        </w:rPr>
        <w:t xml:space="preserve">---- </w:t>
      </w:r>
      <w:r w:rsidRPr="00955523">
        <w:rPr>
          <w:color w:val="000000"/>
        </w:rPr>
        <w:t xml:space="preserve">y en consecuencia declarar la nulidad del acto jurídico de reconocimiento (inscripto en el Registro del Estado Civil y Capacidad de las Personas de Malvinas Argentinas, Provincia de Córdoba, en el Acta </w:t>
      </w:r>
      <w:r w:rsidR="00E570FA">
        <w:rPr>
          <w:color w:val="000000"/>
        </w:rPr>
        <w:t>---</w:t>
      </w:r>
      <w:r w:rsidRPr="00955523">
        <w:rPr>
          <w:color w:val="000000"/>
        </w:rPr>
        <w:t xml:space="preserve">, Tomo </w:t>
      </w:r>
      <w:r w:rsidR="00E570FA">
        <w:rPr>
          <w:color w:val="000000"/>
        </w:rPr>
        <w:t xml:space="preserve">---- </w:t>
      </w:r>
      <w:r w:rsidRPr="00955523">
        <w:rPr>
          <w:color w:val="000000"/>
        </w:rPr>
        <w:t xml:space="preserve">, folio </w:t>
      </w:r>
      <w:r w:rsidR="00E570FA">
        <w:rPr>
          <w:color w:val="000000"/>
        </w:rPr>
        <w:t xml:space="preserve">--- </w:t>
      </w:r>
      <w:r w:rsidRPr="00955523">
        <w:rPr>
          <w:color w:val="000000"/>
        </w:rPr>
        <w:t xml:space="preserve">del </w:t>
      </w:r>
      <w:r w:rsidR="00E570FA">
        <w:rPr>
          <w:color w:val="000000"/>
        </w:rPr>
        <w:t xml:space="preserve">--- </w:t>
      </w:r>
      <w:r w:rsidRPr="00955523">
        <w:rPr>
          <w:color w:val="000000"/>
        </w:rPr>
        <w:t xml:space="preserve">de </w:t>
      </w:r>
      <w:r w:rsidR="00E570FA">
        <w:rPr>
          <w:color w:val="000000"/>
        </w:rPr>
        <w:t xml:space="preserve">--- </w:t>
      </w:r>
      <w:r w:rsidRPr="00955523">
        <w:rPr>
          <w:color w:val="000000"/>
        </w:rPr>
        <w:t>de 2022), por vicio de la voluntad e inexistencia del nexo biológico entre </w:t>
      </w:r>
      <w:r>
        <w:rPr>
          <w:color w:val="000000"/>
        </w:rPr>
        <w:t xml:space="preserve">A.B. </w:t>
      </w:r>
      <w:r w:rsidRPr="00955523">
        <w:rPr>
          <w:color w:val="000000"/>
        </w:rPr>
        <w:t xml:space="preserve"> </w:t>
      </w:r>
      <w:proofErr w:type="gramStart"/>
      <w:r w:rsidRPr="00955523">
        <w:rPr>
          <w:color w:val="000000"/>
        </w:rPr>
        <w:t>y</w:t>
      </w:r>
      <w:proofErr w:type="gramEnd"/>
      <w:r w:rsidRPr="00955523">
        <w:rPr>
          <w:color w:val="000000"/>
        </w:rPr>
        <w:t> G</w:t>
      </w:r>
      <w:r w:rsidR="00E570FA">
        <w:rPr>
          <w:color w:val="000000"/>
        </w:rPr>
        <w:t>.</w:t>
      </w:r>
      <w:r>
        <w:rPr>
          <w:color w:val="000000"/>
        </w:rPr>
        <w:t xml:space="preserve">V.L.B. </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II) </w:t>
      </w:r>
      <w:r w:rsidRPr="00955523">
        <w:rPr>
          <w:color w:val="000000"/>
        </w:rPr>
        <w:t xml:space="preserve">Ordenar la inscripción de la presente resolución en el Acta de Nacimiento Nº </w:t>
      </w:r>
      <w:r w:rsidR="00E570FA">
        <w:rPr>
          <w:color w:val="000000"/>
        </w:rPr>
        <w:t>---</w:t>
      </w:r>
      <w:r w:rsidRPr="00955523">
        <w:rPr>
          <w:color w:val="000000"/>
        </w:rPr>
        <w:t xml:space="preserve">, Tomo </w:t>
      </w:r>
      <w:r w:rsidR="00E570FA">
        <w:rPr>
          <w:color w:val="000000"/>
        </w:rPr>
        <w:t>---</w:t>
      </w:r>
      <w:r w:rsidRPr="00955523">
        <w:rPr>
          <w:color w:val="000000"/>
        </w:rPr>
        <w:t xml:space="preserve">, Folio </w:t>
      </w:r>
      <w:r w:rsidR="00E570FA">
        <w:rPr>
          <w:color w:val="000000"/>
        </w:rPr>
        <w:t>----</w:t>
      </w:r>
      <w:r w:rsidRPr="00955523">
        <w:rPr>
          <w:color w:val="000000"/>
        </w:rPr>
        <w:t xml:space="preserve">, Serie A, del Registro del Estado Civil y Capacidad de las Personas de Malvinas Argentinas, Provincia de Córdoba; confeccionada el </w:t>
      </w:r>
      <w:r w:rsidR="00E570FA">
        <w:rPr>
          <w:color w:val="000000"/>
        </w:rPr>
        <w:t>---</w:t>
      </w:r>
      <w:r w:rsidRPr="00955523">
        <w:rPr>
          <w:color w:val="000000"/>
        </w:rPr>
        <w:t>/</w:t>
      </w:r>
      <w:r w:rsidR="00E570FA">
        <w:rPr>
          <w:color w:val="000000"/>
        </w:rPr>
        <w:t>---</w:t>
      </w:r>
      <w:r w:rsidRPr="00955523">
        <w:rPr>
          <w:color w:val="000000"/>
        </w:rPr>
        <w:t>/</w:t>
      </w:r>
      <w:r w:rsidR="00E570FA">
        <w:rPr>
          <w:color w:val="000000"/>
        </w:rPr>
        <w:t>---</w:t>
      </w:r>
      <w:r w:rsidRPr="00955523">
        <w:rPr>
          <w:color w:val="000000"/>
        </w:rPr>
        <w:t>y referida a G</w:t>
      </w:r>
      <w:r w:rsidR="00E570FA">
        <w:rPr>
          <w:color w:val="000000"/>
        </w:rPr>
        <w:t>.</w:t>
      </w:r>
      <w:r>
        <w:rPr>
          <w:color w:val="000000"/>
        </w:rPr>
        <w:t xml:space="preserve">V.L.B. </w:t>
      </w:r>
      <w:r w:rsidRPr="00955523">
        <w:rPr>
          <w:color w:val="000000"/>
        </w:rPr>
        <w:t xml:space="preserve"> DNI N° </w:t>
      </w:r>
      <w:r w:rsidR="00E570FA">
        <w:rPr>
          <w:color w:val="000000"/>
        </w:rPr>
        <w:t>----</w:t>
      </w:r>
      <w:r w:rsidRPr="00955523">
        <w:rPr>
          <w:color w:val="000000"/>
        </w:rPr>
        <w:t xml:space="preserve">, nacida el </w:t>
      </w:r>
      <w:r w:rsidR="00E570FA">
        <w:rPr>
          <w:color w:val="000000"/>
        </w:rPr>
        <w:t xml:space="preserve">--- </w:t>
      </w:r>
      <w:r w:rsidRPr="00955523">
        <w:rPr>
          <w:color w:val="000000"/>
        </w:rPr>
        <w:t xml:space="preserve">de </w:t>
      </w:r>
      <w:r w:rsidR="00E570FA">
        <w:rPr>
          <w:color w:val="000000"/>
        </w:rPr>
        <w:t xml:space="preserve">---- </w:t>
      </w:r>
      <w:proofErr w:type="spellStart"/>
      <w:r w:rsidRPr="00955523">
        <w:rPr>
          <w:color w:val="000000"/>
        </w:rPr>
        <w:t>de</w:t>
      </w:r>
      <w:proofErr w:type="spellEnd"/>
      <w:r w:rsidRPr="00955523">
        <w:rPr>
          <w:color w:val="000000"/>
        </w:rPr>
        <w:t xml:space="preserve"> </w:t>
      </w:r>
      <w:proofErr w:type="gramStart"/>
      <w:r w:rsidRPr="00955523">
        <w:rPr>
          <w:color w:val="000000"/>
        </w:rPr>
        <w:t>2019 .</w:t>
      </w:r>
      <w:proofErr w:type="gramEnd"/>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III)</w:t>
      </w:r>
      <w:r w:rsidRPr="00955523">
        <w:rPr>
          <w:color w:val="000000"/>
        </w:rPr>
        <w:t> Disponer la modificación de su apellido, debiendo la niña ser inscripta con el apellido “</w:t>
      </w:r>
      <w:r>
        <w:rPr>
          <w:color w:val="000000"/>
        </w:rPr>
        <w:t>L.</w:t>
      </w:r>
      <w:r w:rsidRPr="00955523">
        <w:rPr>
          <w:color w:val="000000"/>
        </w:rPr>
        <w:t>”.</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III) </w:t>
      </w:r>
      <w:r w:rsidRPr="00955523">
        <w:rPr>
          <w:color w:val="000000"/>
        </w:rPr>
        <w:t>Imponer las costas a M</w:t>
      </w:r>
      <w:r w:rsidR="00E570FA">
        <w:rPr>
          <w:color w:val="000000"/>
        </w:rPr>
        <w:t>.</w:t>
      </w:r>
      <w:r w:rsidRPr="00955523">
        <w:rPr>
          <w:color w:val="000000"/>
        </w:rPr>
        <w:t>C</w:t>
      </w:r>
      <w:r w:rsidR="00E570FA">
        <w:rPr>
          <w:color w:val="000000"/>
        </w:rPr>
        <w:t>.</w:t>
      </w:r>
      <w:r>
        <w:rPr>
          <w:color w:val="000000"/>
        </w:rPr>
        <w:t>L</w:t>
      </w:r>
      <w:proofErr w:type="gramStart"/>
      <w:r>
        <w:rPr>
          <w:color w:val="000000"/>
        </w:rPr>
        <w:t xml:space="preserve">. </w:t>
      </w:r>
      <w:r w:rsidRPr="00955523">
        <w:rPr>
          <w:color w:val="000000"/>
        </w:rPr>
        <w:t>.</w:t>
      </w:r>
      <w:proofErr w:type="gramEnd"/>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IV) </w:t>
      </w:r>
      <w:r w:rsidRPr="00955523">
        <w:rPr>
          <w:color w:val="000000"/>
        </w:rPr>
        <w:t xml:space="preserve">Regular los honorarios de la Ab. Elisa Lucia </w:t>
      </w:r>
      <w:proofErr w:type="spellStart"/>
      <w:r w:rsidRPr="00955523">
        <w:rPr>
          <w:color w:val="000000"/>
        </w:rPr>
        <w:t>Magnani</w:t>
      </w:r>
      <w:proofErr w:type="spellEnd"/>
      <w:r w:rsidRPr="00955523">
        <w:rPr>
          <w:color w:val="000000"/>
        </w:rPr>
        <w:t xml:space="preserve"> en dos millones ochocientos mil cincuenta y nueve mil, ochocientos setenta y siete pesos ($ 2.859.877,80), a cargo de </w:t>
      </w:r>
      <w:proofErr w:type="gramStart"/>
      <w:r w:rsidRPr="00955523">
        <w:rPr>
          <w:color w:val="000000"/>
        </w:rPr>
        <w:t>M</w:t>
      </w:r>
      <w:r w:rsidR="00E570FA">
        <w:rPr>
          <w:color w:val="000000"/>
        </w:rPr>
        <w:t>.</w:t>
      </w:r>
      <w:r w:rsidRPr="00955523">
        <w:rPr>
          <w:color w:val="000000"/>
        </w:rPr>
        <w:t>C</w:t>
      </w:r>
      <w:r w:rsidR="00E570FA">
        <w:rPr>
          <w:color w:val="000000"/>
        </w:rPr>
        <w:t>.</w:t>
      </w:r>
      <w:r>
        <w:rPr>
          <w:color w:val="000000"/>
        </w:rPr>
        <w:t>L.</w:t>
      </w:r>
      <w:r w:rsidRPr="00955523">
        <w:rPr>
          <w:color w:val="000000"/>
        </w:rPr>
        <w:t>.</w:t>
      </w:r>
      <w:proofErr w:type="gramEnd"/>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w:t>
      </w:r>
      <w:r w:rsidRPr="00955523">
        <w:rPr>
          <w:color w:val="000000"/>
        </w:rPr>
        <w:t> Regular los honorarios de la Asesora de Familia del III Turno en  trescientos diecisiete mil setecientos sesenta y cuatro pesos, con veinte centavos ($ 317.764,20), a cargo de M</w:t>
      </w:r>
      <w:r w:rsidR="00E570FA">
        <w:rPr>
          <w:color w:val="000000"/>
        </w:rPr>
        <w:t>.</w:t>
      </w:r>
      <w:r w:rsidRPr="00955523">
        <w:rPr>
          <w:color w:val="000000"/>
        </w:rPr>
        <w:t>C</w:t>
      </w:r>
      <w:r w:rsidR="00E570FA">
        <w:rPr>
          <w:color w:val="000000"/>
        </w:rPr>
        <w:t>.</w:t>
      </w:r>
      <w:r>
        <w:rPr>
          <w:color w:val="000000"/>
        </w:rPr>
        <w:t>L</w:t>
      </w:r>
      <w:proofErr w:type="gramStart"/>
      <w:r>
        <w:rPr>
          <w:color w:val="000000"/>
        </w:rPr>
        <w:t xml:space="preserve">. </w:t>
      </w:r>
      <w:r w:rsidRPr="00955523">
        <w:rPr>
          <w:color w:val="000000"/>
        </w:rPr>
        <w:t>,</w:t>
      </w:r>
      <w:proofErr w:type="gramEnd"/>
      <w:r w:rsidRPr="00955523">
        <w:rPr>
          <w:color w:val="000000"/>
        </w:rPr>
        <w:t xml:space="preserve"> los que podrán ser reclamados por la Administración General del Poder judicial, en caso que mejore fortuna.</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VI)</w:t>
      </w:r>
      <w:r w:rsidRPr="00955523">
        <w:rPr>
          <w:color w:val="000000"/>
        </w:rPr>
        <w:t> Oficiar a la Dirección General de Administración del Poder Judicial.</w:t>
      </w:r>
    </w:p>
    <w:p w:rsidR="00955523" w:rsidRPr="00955523" w:rsidRDefault="00955523" w:rsidP="00955523">
      <w:pPr>
        <w:pStyle w:val="NormalWeb"/>
        <w:spacing w:before="0" w:beforeAutospacing="0" w:after="0" w:afterAutospacing="0" w:line="360" w:lineRule="auto"/>
        <w:jc w:val="both"/>
        <w:rPr>
          <w:color w:val="000000"/>
        </w:rPr>
      </w:pPr>
      <w:r w:rsidRPr="00955523">
        <w:rPr>
          <w:b/>
          <w:bCs/>
          <w:color w:val="000000"/>
        </w:rPr>
        <w:t>VII)</w:t>
      </w:r>
      <w:r w:rsidRPr="00955523">
        <w:rPr>
          <w:color w:val="000000"/>
        </w:rPr>
        <w:t> Oficiar a la Fiscalía de Instrucción que por turno corresponda.</w:t>
      </w:r>
    </w:p>
    <w:p w:rsidR="00C31867" w:rsidRPr="00955523" w:rsidRDefault="00955523" w:rsidP="00955523">
      <w:pPr>
        <w:pStyle w:val="NormalWeb"/>
        <w:spacing w:before="0" w:beforeAutospacing="0" w:after="0" w:afterAutospacing="0" w:line="360" w:lineRule="auto"/>
        <w:jc w:val="both"/>
      </w:pPr>
      <w:r w:rsidRPr="00955523">
        <w:rPr>
          <w:color w:val="000000"/>
        </w:rPr>
        <w:t>Protocolícese, hágase saber y dese copia.</w:t>
      </w:r>
    </w:p>
    <w:sectPr w:rsidR="00C31867" w:rsidRPr="00955523">
      <w:pgSz w:w="11907" w:h="16840" w:code="9"/>
      <w:pgMar w:top="2551" w:right="1134" w:bottom="85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23"/>
    <w:rsid w:val="00002F42"/>
    <w:rsid w:val="0090267E"/>
    <w:rsid w:val="00955523"/>
    <w:rsid w:val="00A46BB2"/>
    <w:rsid w:val="00B41450"/>
    <w:rsid w:val="00C31867"/>
    <w:rsid w:val="00E570FA"/>
    <w:rsid w:val="00EA1D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5661F0-637F-49FB-8F9B-DCD735F8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55523"/>
    <w:pPr>
      <w:spacing w:before="100" w:beforeAutospacing="1" w:after="100" w:afterAutospacing="1"/>
    </w:pPr>
    <w:rPr>
      <w:lang w:eastAsia="es-AR"/>
    </w:rPr>
  </w:style>
  <w:style w:type="character" w:styleId="Textoennegrita">
    <w:name w:val="Strong"/>
    <w:basedOn w:val="Fuentedeprrafopredeter"/>
    <w:uiPriority w:val="22"/>
    <w:qFormat/>
    <w:rsid w:val="00955523"/>
    <w:rPr>
      <w:b/>
      <w:bCs/>
    </w:rPr>
  </w:style>
  <w:style w:type="character" w:styleId="nfasis">
    <w:name w:val="Emphasis"/>
    <w:basedOn w:val="Fuentedeprrafopredeter"/>
    <w:uiPriority w:val="20"/>
    <w:qFormat/>
    <w:rsid w:val="009555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35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5102</Words>
  <Characters>28062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Poder Judicial Cba</Company>
  <LinksUpToDate>false</LinksUpToDate>
  <CharactersWithSpaces>33098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TAVIP, Gabriel Eugenio</dc:creator>
  <cp:lastModifiedBy>Gabriel Eugenio Tavip</cp:lastModifiedBy>
  <cp:revision>3</cp:revision>
  <dcterms:created xsi:type="dcterms:W3CDTF">2025-10-30T15:41:00Z</dcterms:created>
  <dcterms:modified xsi:type="dcterms:W3CDTF">2025-11-16T23:40:00Z</dcterms:modified>
</cp:coreProperties>
</file>